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7DE1E" w14:textId="768E4E3C" w:rsidR="00E90E49" w:rsidRPr="00CE0424" w:rsidRDefault="00E90E49" w:rsidP="00E35559">
      <w:pPr>
        <w:pStyle w:val="3GPPHeader"/>
        <w:spacing w:after="60"/>
        <w:rPr>
          <w:sz w:val="32"/>
          <w:szCs w:val="32"/>
          <w:highlight w:val="yellow"/>
        </w:rPr>
      </w:pPr>
      <w:bookmarkStart w:id="0" w:name="_Ref79085759"/>
      <w:bookmarkEnd w:id="0"/>
      <w:r w:rsidRPr="00CE0424">
        <w:t>3GPP TSG-RAN WG</w:t>
      </w:r>
      <w:r w:rsidR="00F20F5C">
        <w:t>2</w:t>
      </w:r>
      <w:r w:rsidRPr="00CE0424">
        <w:t xml:space="preserve"> #</w:t>
      </w:r>
      <w:r w:rsidR="00F20F5C">
        <w:t>1</w:t>
      </w:r>
      <w:r w:rsidR="00C268E6">
        <w:t>1</w:t>
      </w:r>
      <w:r w:rsidR="00DC46FA">
        <w:t>7</w:t>
      </w:r>
      <w:r w:rsidR="00520664">
        <w:t>-e</w:t>
      </w:r>
      <w:r w:rsidRPr="00CE0424">
        <w:tab/>
      </w:r>
      <w:proofErr w:type="spellStart"/>
      <w:r w:rsidRPr="00A20437">
        <w:rPr>
          <w:sz w:val="32"/>
          <w:szCs w:val="32"/>
        </w:rPr>
        <w:t>Tdoc</w:t>
      </w:r>
      <w:proofErr w:type="spellEnd"/>
      <w:r w:rsidRPr="00A20437">
        <w:rPr>
          <w:sz w:val="32"/>
          <w:szCs w:val="32"/>
        </w:rPr>
        <w:t xml:space="preserve"> </w:t>
      </w:r>
      <w:r w:rsidR="00AA72D5" w:rsidRPr="00A20437">
        <w:rPr>
          <w:sz w:val="32"/>
          <w:szCs w:val="32"/>
        </w:rPr>
        <w:t>R2-</w:t>
      </w:r>
      <w:r w:rsidR="00AC14BF" w:rsidRPr="00A20437">
        <w:rPr>
          <w:sz w:val="32"/>
          <w:szCs w:val="32"/>
        </w:rPr>
        <w:t>2</w:t>
      </w:r>
      <w:r w:rsidR="00035DC6">
        <w:rPr>
          <w:sz w:val="32"/>
          <w:szCs w:val="32"/>
        </w:rPr>
        <w:t>2</w:t>
      </w:r>
      <w:r w:rsidR="00634840">
        <w:rPr>
          <w:sz w:val="32"/>
          <w:szCs w:val="32"/>
        </w:rPr>
        <w:t>03168</w:t>
      </w:r>
    </w:p>
    <w:p w14:paraId="63B10302" w14:textId="25C504CC" w:rsidR="00E90E49" w:rsidRPr="00CE0424" w:rsidRDefault="00C268E6" w:rsidP="00311702">
      <w:pPr>
        <w:pStyle w:val="3GPPHeader"/>
      </w:pPr>
      <w:r w:rsidRPr="006115EF">
        <w:t xml:space="preserve">Electronic meeting, </w:t>
      </w:r>
      <w:r w:rsidR="00DC46FA">
        <w:t>Feb 21</w:t>
      </w:r>
      <w:r w:rsidR="00DC46FA">
        <w:rPr>
          <w:vertAlign w:val="superscript"/>
        </w:rPr>
        <w:t>st</w:t>
      </w:r>
      <w:r w:rsidR="00227682">
        <w:t xml:space="preserve"> </w:t>
      </w:r>
      <w:r w:rsidR="005640C9" w:rsidRPr="006115EF">
        <w:t>–</w:t>
      </w:r>
      <w:r w:rsidR="00DC46FA">
        <w:t xml:space="preserve"> Mar</w:t>
      </w:r>
      <w:r w:rsidR="005640C9" w:rsidRPr="006115EF">
        <w:t xml:space="preserve"> </w:t>
      </w:r>
      <w:proofErr w:type="gramStart"/>
      <w:r w:rsidR="00DC46FA">
        <w:t>3</w:t>
      </w:r>
      <w:r w:rsidR="00DA3612" w:rsidRPr="002B17A2">
        <w:rPr>
          <w:vertAlign w:val="superscript"/>
        </w:rPr>
        <w:t>th</w:t>
      </w:r>
      <w:proofErr w:type="gramEnd"/>
      <w:r w:rsidR="00DA3612">
        <w:t xml:space="preserve"> 202</w:t>
      </w:r>
      <w:r w:rsidR="009E59A3">
        <w:t>2</w:t>
      </w:r>
      <w:r w:rsidR="009E59A3">
        <w:tab/>
        <w:t>Revision of R2-2</w:t>
      </w:r>
      <w:r w:rsidR="00766BA9">
        <w:t>201598</w:t>
      </w:r>
    </w:p>
    <w:p w14:paraId="18CD42F7" w14:textId="77777777" w:rsidR="00E90E49" w:rsidRPr="00CE0424" w:rsidRDefault="00E90E49" w:rsidP="00357380">
      <w:pPr>
        <w:pStyle w:val="3GPPHeader"/>
      </w:pPr>
    </w:p>
    <w:p w14:paraId="158EAC0A" w14:textId="0F13F36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62091" w:rsidRPr="00194183">
        <w:rPr>
          <w:sz w:val="22"/>
          <w:szCs w:val="22"/>
        </w:rPr>
        <w:t>8.1</w:t>
      </w:r>
      <w:r w:rsidR="00A703D9" w:rsidRPr="00194183">
        <w:rPr>
          <w:sz w:val="22"/>
          <w:szCs w:val="22"/>
        </w:rPr>
        <w:t>9</w:t>
      </w:r>
      <w:r w:rsidR="0061359E" w:rsidRPr="00194183">
        <w:rPr>
          <w:sz w:val="22"/>
          <w:szCs w:val="22"/>
        </w:rPr>
        <w:t>.</w:t>
      </w:r>
      <w:r w:rsidR="00915D8B" w:rsidRPr="00194183">
        <w:rPr>
          <w:sz w:val="22"/>
          <w:szCs w:val="22"/>
        </w:rPr>
        <w:t>2</w:t>
      </w:r>
    </w:p>
    <w:p w14:paraId="1D6AB8D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424609" w14:textId="68BB7F2C" w:rsidR="00E90E49" w:rsidRPr="00CE0424" w:rsidRDefault="003D3C45" w:rsidP="00311702">
      <w:pPr>
        <w:pStyle w:val="3GPPHeader"/>
        <w:rPr>
          <w:sz w:val="22"/>
          <w:szCs w:val="22"/>
        </w:rPr>
      </w:pPr>
      <w:r>
        <w:rPr>
          <w:sz w:val="22"/>
          <w:szCs w:val="22"/>
        </w:rPr>
        <w:t>Title:</w:t>
      </w:r>
      <w:r w:rsidR="00E90E49" w:rsidRPr="00CE0424">
        <w:rPr>
          <w:sz w:val="22"/>
          <w:szCs w:val="22"/>
        </w:rPr>
        <w:tab/>
      </w:r>
      <w:r w:rsidR="006D2FA9">
        <w:rPr>
          <w:sz w:val="22"/>
          <w:szCs w:val="22"/>
        </w:rPr>
        <w:t>Further issues o</w:t>
      </w:r>
      <w:r w:rsidR="00A82AFF">
        <w:rPr>
          <w:sz w:val="22"/>
          <w:szCs w:val="22"/>
        </w:rPr>
        <w:t xml:space="preserve">n msg3 repetitions </w:t>
      </w:r>
    </w:p>
    <w:p w14:paraId="63857BA4"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3810D8">
        <w:rPr>
          <w:sz w:val="22"/>
          <w:szCs w:val="22"/>
        </w:rPr>
        <w:t>Discussion, Decision</w:t>
      </w:r>
    </w:p>
    <w:p w14:paraId="12E54182" w14:textId="77777777" w:rsidR="00E90E49" w:rsidRPr="00CE0424" w:rsidRDefault="00E90E49" w:rsidP="00E90E49"/>
    <w:p w14:paraId="000EE688" w14:textId="77777777" w:rsidR="00E90E49" w:rsidRPr="00CE0424" w:rsidRDefault="00230D18" w:rsidP="00CE0424">
      <w:pPr>
        <w:pStyle w:val="Heading1"/>
      </w:pPr>
      <w:r>
        <w:t>1</w:t>
      </w:r>
      <w:r>
        <w:tab/>
      </w:r>
      <w:r w:rsidR="00E90E49" w:rsidRPr="00CE0424">
        <w:t>Introduction</w:t>
      </w:r>
    </w:p>
    <w:p w14:paraId="6C0AA030" w14:textId="01984A47" w:rsidR="003C63F2" w:rsidRDefault="003C63F2" w:rsidP="00CE0424">
      <w:pPr>
        <w:pStyle w:val="BodyText"/>
      </w:pPr>
      <w:r>
        <w:t>In RAN2#11</w:t>
      </w:r>
      <w:r w:rsidR="006F40F9">
        <w:t>6</w:t>
      </w:r>
      <w:r w:rsidR="00F734BF">
        <w:t>bis</w:t>
      </w:r>
      <w:r>
        <w:t>-e the following agreements were taken in the Coverage Enhancement WI:</w:t>
      </w:r>
    </w:p>
    <w:p w14:paraId="7078CECC" w14:textId="77777777" w:rsidR="00894626" w:rsidRDefault="00894626" w:rsidP="00894626">
      <w:pPr>
        <w:pStyle w:val="Doc-text2"/>
      </w:pPr>
    </w:p>
    <w:p w14:paraId="65A24ED6" w14:textId="77777777" w:rsidR="00894626" w:rsidRDefault="00894626" w:rsidP="00894626">
      <w:pPr>
        <w:pStyle w:val="Doc-text2"/>
        <w:pBdr>
          <w:top w:val="single" w:sz="4" w:space="1" w:color="auto"/>
          <w:left w:val="single" w:sz="4" w:space="4" w:color="auto"/>
          <w:bottom w:val="single" w:sz="4" w:space="1" w:color="auto"/>
          <w:right w:val="single" w:sz="4" w:space="4" w:color="auto"/>
        </w:pBdr>
      </w:pPr>
      <w:r>
        <w:t>Agreements:</w:t>
      </w:r>
    </w:p>
    <w:p w14:paraId="1EB742C8" w14:textId="77777777" w:rsidR="00894626" w:rsidRDefault="00894626" w:rsidP="00894626">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Non-CE to CE fallback is not supported in Rel-17</w:t>
      </w:r>
    </w:p>
    <w:p w14:paraId="7789C0BA" w14:textId="77777777" w:rsidR="00894626" w:rsidRDefault="00894626" w:rsidP="00894626">
      <w:pPr>
        <w:pStyle w:val="Doc-text2"/>
        <w:numPr>
          <w:ilvl w:val="0"/>
          <w:numId w:val="34"/>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UE </w:t>
      </w:r>
      <w:r w:rsidRPr="006D2EFD">
        <w:t>can</w:t>
      </w:r>
      <w:r>
        <w:t>not</w:t>
      </w:r>
      <w:r w:rsidRPr="006D2EFD">
        <w:t xml:space="preserve"> fallback from</w:t>
      </w:r>
      <w:r>
        <w:t xml:space="preserve"> CFRA or 2-step RACH to CE-RACH</w:t>
      </w:r>
    </w:p>
    <w:p w14:paraId="402E5E5B" w14:textId="77777777" w:rsidR="00927256" w:rsidRDefault="00927256" w:rsidP="00927256">
      <w:pPr>
        <w:pStyle w:val="Comments"/>
      </w:pPr>
    </w:p>
    <w:p w14:paraId="4DE69C74" w14:textId="77777777" w:rsidR="00927256" w:rsidRDefault="00927256" w:rsidP="00927256">
      <w:pPr>
        <w:pStyle w:val="Doc-text2"/>
        <w:pBdr>
          <w:top w:val="single" w:sz="4" w:space="1" w:color="auto"/>
          <w:left w:val="single" w:sz="4" w:space="4" w:color="auto"/>
          <w:bottom w:val="single" w:sz="4" w:space="1" w:color="auto"/>
          <w:right w:val="single" w:sz="4" w:space="4" w:color="auto"/>
        </w:pBdr>
      </w:pPr>
      <w:r>
        <w:t>Agreements via email - from offline 111:</w:t>
      </w:r>
    </w:p>
    <w:p w14:paraId="230CEE5A" w14:textId="77777777" w:rsidR="00927256" w:rsidRDefault="00927256" w:rsidP="00927256">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CE-capable UEs use the legacy threshold, rsrp-ThresholdSSB-SUL, in its selection of UL carrier for RACH. </w:t>
      </w:r>
    </w:p>
    <w:p w14:paraId="4220AEDD" w14:textId="77777777" w:rsidR="00927256" w:rsidRDefault="00927256" w:rsidP="00927256">
      <w:pPr>
        <w:pStyle w:val="Doc-text2"/>
        <w:numPr>
          <w:ilvl w:val="0"/>
          <w:numId w:val="35"/>
        </w:numPr>
        <w:pBdr>
          <w:top w:val="single" w:sz="4" w:space="1" w:color="auto"/>
          <w:left w:val="single" w:sz="4" w:space="4" w:color="auto"/>
          <w:bottom w:val="single" w:sz="4" w:space="1" w:color="auto"/>
          <w:right w:val="single" w:sz="4" w:space="4" w:color="auto"/>
        </w:pBdr>
        <w:overflowPunct/>
        <w:autoSpaceDE/>
        <w:autoSpaceDN/>
        <w:adjustRightInd/>
        <w:textAlignment w:val="auto"/>
      </w:pPr>
      <w:r>
        <w:t>Msg3 repetition is modelled in the same way as dynamically scheduled bundles in the MAC spec.</w:t>
      </w:r>
    </w:p>
    <w:p w14:paraId="7AE128A7" w14:textId="77777777" w:rsidR="00927256" w:rsidRDefault="00927256" w:rsidP="00927256">
      <w:pPr>
        <w:pStyle w:val="Doc-text2"/>
        <w:pBdr>
          <w:top w:val="single" w:sz="4" w:space="1" w:color="auto"/>
          <w:left w:val="single" w:sz="4" w:space="4" w:color="auto"/>
          <w:bottom w:val="single" w:sz="4" w:space="1" w:color="auto"/>
          <w:right w:val="single" w:sz="4" w:space="4" w:color="auto"/>
        </w:pBdr>
      </w:pPr>
      <w:r>
        <w:t xml:space="preserve">Working assumption: </w:t>
      </w:r>
    </w:p>
    <w:p w14:paraId="2AE17CBD" w14:textId="77777777" w:rsidR="00927256" w:rsidRDefault="00927256" w:rsidP="00927256">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RAN2’s perspective, a dedicated UL BWP can be configured with only CE RACH resources. Its feasibility is to be confirmed by RAN1.</w:t>
      </w:r>
    </w:p>
    <w:p w14:paraId="12E1248A" w14:textId="77777777" w:rsidR="00B10CB8" w:rsidRDefault="00B10CB8" w:rsidP="00B10CB8">
      <w:pPr>
        <w:pStyle w:val="Comments"/>
      </w:pPr>
    </w:p>
    <w:p w14:paraId="62438B69" w14:textId="77777777" w:rsidR="00B10CB8" w:rsidRDefault="00B10CB8" w:rsidP="00B10CB8">
      <w:pPr>
        <w:pStyle w:val="Doc-text2"/>
        <w:pBdr>
          <w:top w:val="single" w:sz="4" w:space="1" w:color="auto"/>
          <w:left w:val="single" w:sz="4" w:space="4" w:color="auto"/>
          <w:bottom w:val="single" w:sz="4" w:space="1" w:color="auto"/>
          <w:right w:val="single" w:sz="4" w:space="4" w:color="auto"/>
        </w:pBdr>
      </w:pPr>
      <w:r>
        <w:t>Agreements via email - from offline 111 - second round</w:t>
      </w:r>
    </w:p>
    <w:p w14:paraId="54482DB5" w14:textId="77777777" w:rsidR="00B10CB8" w:rsidRDefault="00B10CB8" w:rsidP="00B10CB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From CE’s perspective, it does not matter whether UE first selects RA type or CE when initiating a RACH procedure.</w:t>
      </w:r>
    </w:p>
    <w:p w14:paraId="700E6E8A" w14:textId="77777777" w:rsidR="00B10CB8" w:rsidRDefault="00B10CB8" w:rsidP="00B10CB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CE’s perspective, it is confirmed that the eligibility criteria for CE is determined before the selection of RACH partition.  </w:t>
      </w:r>
    </w:p>
    <w:p w14:paraId="74B392A6" w14:textId="77777777" w:rsidR="00B10CB8" w:rsidRDefault="00B10CB8" w:rsidP="00B10CB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CE’s perspective, the RSRP threshold for requesting Msg3 repetition can be configured per BWP on both NUL and SUL. </w:t>
      </w:r>
    </w:p>
    <w:p w14:paraId="280DE783" w14:textId="77777777" w:rsidR="00B10CB8" w:rsidRDefault="00B10CB8" w:rsidP="00B10CB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When CE is configured in RACH partitions, the configuration granuality for the RSRP threshold for requesting Msg3 repetition should be decided by the common RACH session.</w:t>
      </w:r>
    </w:p>
    <w:p w14:paraId="38775426" w14:textId="77777777" w:rsidR="00B10CB8" w:rsidRDefault="00B10CB8" w:rsidP="00B10CB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From CE’s perspective, CE RACH can be configured with a separate RSRP threshold for SSB selection and this threshold can be configured per BWP. </w:t>
      </w:r>
    </w:p>
    <w:p w14:paraId="54E3FB30" w14:textId="77777777" w:rsidR="00B10CB8" w:rsidRDefault="00B10CB8" w:rsidP="00B10CB8">
      <w:pPr>
        <w:pStyle w:val="Doc-text2"/>
        <w:numPr>
          <w:ilvl w:val="0"/>
          <w:numId w:val="37"/>
        </w:numPr>
        <w:pBdr>
          <w:top w:val="single" w:sz="4" w:space="1" w:color="auto"/>
          <w:left w:val="single" w:sz="4" w:space="4" w:color="auto"/>
          <w:bottom w:val="single" w:sz="4" w:space="1" w:color="auto"/>
          <w:right w:val="single" w:sz="4" w:space="4" w:color="auto"/>
        </w:pBdr>
        <w:overflowPunct/>
        <w:autoSpaceDE/>
        <w:autoSpaceDN/>
        <w:adjustRightInd/>
        <w:textAlignment w:val="auto"/>
      </w:pPr>
      <w:r>
        <w:t>When CE is configured in RACH partitions, the configuration granularity for the RSRP threshold for SSB selection in a CE RACH procedure should be decided by the common RACH session.</w:t>
      </w:r>
    </w:p>
    <w:p w14:paraId="24548060" w14:textId="77777777" w:rsidR="00820E6D" w:rsidRDefault="00820E6D" w:rsidP="00820E6D">
      <w:pPr>
        <w:pStyle w:val="Doc-text2"/>
      </w:pPr>
    </w:p>
    <w:p w14:paraId="58CDA290" w14:textId="77777777" w:rsidR="00820E6D" w:rsidRDefault="00820E6D" w:rsidP="00820E6D">
      <w:pPr>
        <w:pStyle w:val="Doc-text2"/>
        <w:pBdr>
          <w:top w:val="single" w:sz="4" w:space="1" w:color="auto"/>
          <w:left w:val="single" w:sz="4" w:space="1" w:color="auto"/>
          <w:bottom w:val="single" w:sz="4" w:space="1" w:color="auto"/>
          <w:right w:val="single" w:sz="4" w:space="1" w:color="auto"/>
        </w:pBdr>
      </w:pPr>
      <w:r>
        <w:t>Agreements:</w:t>
      </w:r>
    </w:p>
    <w:p w14:paraId="63E25749" w14:textId="77777777" w:rsidR="00820E6D" w:rsidRDefault="00820E6D" w:rsidP="00820E6D">
      <w:pPr>
        <w:pStyle w:val="Doc-text2"/>
        <w:numPr>
          <w:ilvl w:val="0"/>
          <w:numId w:val="38"/>
        </w:numPr>
        <w:pBdr>
          <w:top w:val="single" w:sz="4" w:space="1" w:color="auto"/>
          <w:left w:val="single" w:sz="4" w:space="1" w:color="auto"/>
          <w:bottom w:val="single" w:sz="4" w:space="1" w:color="auto"/>
          <w:right w:val="single" w:sz="4" w:space="1" w:color="auto"/>
        </w:pBdr>
        <w:overflowPunct/>
        <w:autoSpaceDE/>
        <w:autoSpaceDN/>
        <w:adjustRightInd/>
        <w:textAlignment w:val="auto"/>
      </w:pPr>
      <w:r>
        <w:t>For now there is no consensus in RAN2 on whether to support CFRA with msg3 repetition or not, based on the assumption that RAN1 should discuss this first.</w:t>
      </w:r>
    </w:p>
    <w:p w14:paraId="52DB1323" w14:textId="77777777" w:rsidR="00B10CB8" w:rsidRDefault="00B10CB8" w:rsidP="00CE0424">
      <w:pPr>
        <w:pStyle w:val="BodyText"/>
      </w:pPr>
    </w:p>
    <w:p w14:paraId="40A19BC1" w14:textId="77777777" w:rsidR="00B10CB8" w:rsidRDefault="00B10CB8" w:rsidP="00CE0424">
      <w:pPr>
        <w:pStyle w:val="BodyText"/>
      </w:pPr>
    </w:p>
    <w:p w14:paraId="213C8815" w14:textId="05252442" w:rsidR="00526143" w:rsidRPr="00CE0424" w:rsidRDefault="00FE753C" w:rsidP="00CE0424">
      <w:pPr>
        <w:pStyle w:val="BodyText"/>
      </w:pPr>
      <w:r>
        <w:t>In this contribution we will</w:t>
      </w:r>
      <w:r w:rsidR="003C63F2">
        <w:t xml:space="preserve"> continue to</w:t>
      </w:r>
      <w:r>
        <w:t xml:space="preserve"> discuss</w:t>
      </w:r>
      <w:r w:rsidR="001D5DE7">
        <w:t xml:space="preserve"> </w:t>
      </w:r>
      <w:r w:rsidR="003C63F2">
        <w:t xml:space="preserve">the </w:t>
      </w:r>
      <w:r w:rsidR="0077310C">
        <w:t>msg3 repetitions</w:t>
      </w:r>
      <w:r w:rsidR="00DC62FB">
        <w:t xml:space="preserve">. </w:t>
      </w:r>
    </w:p>
    <w:p w14:paraId="1D97A0C5" w14:textId="56A9A512" w:rsidR="009E33FD" w:rsidRDefault="009E33FD" w:rsidP="001E49DE">
      <w:pPr>
        <w:pStyle w:val="Heading1"/>
      </w:pPr>
      <w:r>
        <w:lastRenderedPageBreak/>
        <w:t>2 CFRA</w:t>
      </w:r>
    </w:p>
    <w:p w14:paraId="5CFF5C30" w14:textId="77777777" w:rsidR="009E33FD" w:rsidRPr="002E508F" w:rsidRDefault="009E33FD" w:rsidP="001E49DE">
      <w:pPr>
        <w:jc w:val="both"/>
        <w:rPr>
          <w:rFonts w:ascii="Arial" w:hAnsi="Arial" w:cs="Arial"/>
        </w:rPr>
      </w:pPr>
      <w:r>
        <w:rPr>
          <w:rFonts w:ascii="Arial" w:hAnsi="Arial" w:cs="Arial"/>
        </w:rPr>
        <w:t xml:space="preserve">In the RAN1#107-e meeting the following working assumption was made: </w:t>
      </w:r>
    </w:p>
    <w:p w14:paraId="4B80873C" w14:textId="77777777" w:rsidR="009E33FD" w:rsidRPr="00A8354C" w:rsidRDefault="009E33FD" w:rsidP="001E49DE">
      <w:pPr>
        <w:shd w:val="clear" w:color="auto" w:fill="FFFFFF"/>
        <w:rPr>
          <w:b/>
          <w:bCs/>
          <w:highlight w:val="darkYellow"/>
          <w:lang w:eastAsia="zh-CN"/>
        </w:rPr>
      </w:pPr>
      <w:r w:rsidRPr="00A8354C">
        <w:rPr>
          <w:rFonts w:hint="eastAsia"/>
          <w:b/>
          <w:bCs/>
          <w:highlight w:val="darkYellow"/>
          <w:lang w:eastAsia="zh-CN"/>
        </w:rPr>
        <w:t>Working assumption </w:t>
      </w:r>
    </w:p>
    <w:p w14:paraId="1CD0F4EC" w14:textId="77777777" w:rsidR="009E33FD" w:rsidRDefault="009E33FD" w:rsidP="001E49DE">
      <w:pPr>
        <w:numPr>
          <w:ilvl w:val="0"/>
          <w:numId w:val="28"/>
        </w:numPr>
        <w:shd w:val="clear" w:color="auto" w:fill="FFFFFF"/>
        <w:overflowPunct/>
        <w:autoSpaceDE/>
        <w:autoSpaceDN/>
        <w:adjustRightInd/>
        <w:spacing w:after="0"/>
        <w:textAlignment w:val="auto"/>
      </w:pPr>
      <w:r w:rsidRPr="00A8354C">
        <w:rPr>
          <w:rFonts w:hint="eastAsia"/>
        </w:rPr>
        <w:t>support repetition for a PUSCH scheduled by RAR UL grant, including both Msg3 PUSCH and CFRA PUSCH.</w:t>
      </w:r>
    </w:p>
    <w:p w14:paraId="1750B955" w14:textId="77777777" w:rsidR="009E33FD" w:rsidRPr="00B06FBC" w:rsidRDefault="009E33FD" w:rsidP="001E49DE">
      <w:pPr>
        <w:numPr>
          <w:ilvl w:val="1"/>
          <w:numId w:val="28"/>
        </w:numPr>
        <w:shd w:val="clear" w:color="auto" w:fill="FFFFFF"/>
        <w:overflowPunct/>
        <w:autoSpaceDE/>
        <w:autoSpaceDN/>
        <w:adjustRightInd/>
        <w:spacing w:after="0"/>
        <w:textAlignment w:val="auto"/>
        <w:rPr>
          <w:rFonts w:ascii="Microsoft YaHei UI" w:eastAsia="Microsoft YaHei UI" w:hAnsi="Microsoft YaHei UI" w:cs="SimSun"/>
          <w:color w:val="000000"/>
          <w:sz w:val="21"/>
          <w:szCs w:val="21"/>
          <w:lang w:eastAsia="zh-CN"/>
        </w:rPr>
      </w:pPr>
      <w:r w:rsidRPr="00A8354C">
        <w:rPr>
          <w:rFonts w:hint="eastAsia"/>
        </w:rPr>
        <w:t>Use the same mechanism of Msg3 PUSCH repetition, when applicable, for CFRA PUSCH with repetitions.</w:t>
      </w:r>
    </w:p>
    <w:p w14:paraId="0EE2C32E" w14:textId="77777777" w:rsidR="009E33FD" w:rsidRPr="00B06FBC" w:rsidRDefault="009E33FD" w:rsidP="001E49DE">
      <w:pPr>
        <w:numPr>
          <w:ilvl w:val="1"/>
          <w:numId w:val="28"/>
        </w:numPr>
        <w:shd w:val="clear" w:color="auto" w:fill="FFFFFF"/>
        <w:overflowPunct/>
        <w:autoSpaceDE/>
        <w:autoSpaceDN/>
        <w:adjustRightInd/>
        <w:spacing w:after="0"/>
        <w:ind w:left="1260"/>
        <w:textAlignment w:val="auto"/>
      </w:pPr>
      <w:r w:rsidRPr="00A8354C">
        <w:rPr>
          <w:rFonts w:hint="eastAsia"/>
        </w:rPr>
        <w:t>No separate CFRA preamble/RO for repetition of CFRA PUSCH is introduced.</w:t>
      </w:r>
    </w:p>
    <w:p w14:paraId="2C667243" w14:textId="77777777" w:rsidR="009E33FD" w:rsidRPr="00A8354C" w:rsidRDefault="009E33FD" w:rsidP="001E49DE">
      <w:pPr>
        <w:numPr>
          <w:ilvl w:val="1"/>
          <w:numId w:val="28"/>
        </w:numPr>
        <w:shd w:val="clear" w:color="auto" w:fill="FFFFFF"/>
        <w:overflowPunct/>
        <w:autoSpaceDE/>
        <w:autoSpaceDN/>
        <w:adjustRightInd/>
        <w:spacing w:after="0"/>
        <w:ind w:left="1260"/>
        <w:textAlignment w:val="auto"/>
      </w:pPr>
      <w:r w:rsidRPr="00A8354C">
        <w:rPr>
          <w:rFonts w:hint="eastAsia"/>
        </w:rPr>
        <w:t>No additional optimization specific for CFRA PUSCH is considered for CFRA PUSCH with repetition.</w:t>
      </w:r>
    </w:p>
    <w:p w14:paraId="713A30CE" w14:textId="77777777" w:rsidR="009E33FD" w:rsidRPr="00A8354C" w:rsidRDefault="009E33FD" w:rsidP="001E49DE">
      <w:pPr>
        <w:numPr>
          <w:ilvl w:val="1"/>
          <w:numId w:val="28"/>
        </w:numPr>
        <w:shd w:val="clear" w:color="auto" w:fill="FFFFFF"/>
        <w:overflowPunct/>
        <w:autoSpaceDE/>
        <w:autoSpaceDN/>
        <w:adjustRightInd/>
        <w:spacing w:after="0"/>
        <w:textAlignment w:val="auto"/>
      </w:pPr>
      <w:r w:rsidRPr="00A8354C">
        <w:rPr>
          <w:rFonts w:hint="eastAsia"/>
        </w:rPr>
        <w:t>No additional RAN1 specification impact</w:t>
      </w:r>
    </w:p>
    <w:p w14:paraId="606F3F14" w14:textId="77777777" w:rsidR="009E33FD" w:rsidRDefault="009E33FD" w:rsidP="001E49DE">
      <w:pPr>
        <w:jc w:val="both"/>
        <w:rPr>
          <w:rFonts w:ascii="Arial" w:hAnsi="Arial" w:cs="Arial"/>
        </w:rPr>
      </w:pPr>
    </w:p>
    <w:p w14:paraId="26D3C001" w14:textId="77777777" w:rsidR="009E33FD" w:rsidRDefault="009E33FD" w:rsidP="001E49DE">
      <w:pPr>
        <w:jc w:val="both"/>
        <w:rPr>
          <w:rFonts w:ascii="Arial" w:hAnsi="Arial" w:cs="Arial"/>
        </w:rPr>
      </w:pPr>
      <w:r>
        <w:rPr>
          <w:rFonts w:ascii="Arial" w:hAnsi="Arial" w:cs="Arial"/>
        </w:rPr>
        <w:t xml:space="preserve">This means that msg3 repetition (repetition of the third message during random access) shall be supported for CFRA. However, since CFRA covers a range of cases, we need to determine which of the CFRA cases that would apply to this case. CFRA is used for reconfiguration with sync, BFR and some more specific cases. </w:t>
      </w:r>
    </w:p>
    <w:p w14:paraId="2479A2C2" w14:textId="77777777" w:rsidR="009E33FD" w:rsidRDefault="009E33FD" w:rsidP="001E49DE">
      <w:pPr>
        <w:jc w:val="both"/>
        <w:rPr>
          <w:rFonts w:ascii="Arial" w:hAnsi="Arial" w:cs="Arial"/>
        </w:rPr>
      </w:pPr>
      <w:r>
        <w:rPr>
          <w:rFonts w:ascii="Arial" w:hAnsi="Arial" w:cs="Arial"/>
        </w:rPr>
        <w:t xml:space="preserve">Where msg3 repetition could be most relevant is likely only for reconfiguration with sync, </w:t>
      </w:r>
      <w:proofErr w:type="gramStart"/>
      <w:r>
        <w:rPr>
          <w:rFonts w:ascii="Arial" w:hAnsi="Arial" w:cs="Arial"/>
        </w:rPr>
        <w:t>due to the fact that</w:t>
      </w:r>
      <w:proofErr w:type="gramEnd"/>
      <w:r>
        <w:rPr>
          <w:rFonts w:ascii="Arial" w:hAnsi="Arial" w:cs="Arial"/>
        </w:rPr>
        <w:t xml:space="preserve"> for BFR and the other cases, there is no third message, or so called PUSCH scheduled by RAR. This is also supported by the fact that 2-step Random access is only applicable for </w:t>
      </w:r>
    </w:p>
    <w:p w14:paraId="6965AF63" w14:textId="77777777" w:rsidR="009E33FD" w:rsidRPr="00A04F49" w:rsidRDefault="009E33FD" w:rsidP="001E49DE">
      <w:pPr>
        <w:pStyle w:val="Proposal"/>
      </w:pPr>
      <w:bookmarkStart w:id="1" w:name="_Toc95771911"/>
      <w:r>
        <w:t>CFRA for Msg3 (PUSCH scheduled by RAR) is only applicable to reconfiguration with sync</w:t>
      </w:r>
      <w:r w:rsidRPr="00A04F49">
        <w:t>.</w:t>
      </w:r>
      <w:bookmarkEnd w:id="1"/>
    </w:p>
    <w:p w14:paraId="7D064AAB" w14:textId="660316FA" w:rsidR="009E33FD" w:rsidRDefault="009E33FD" w:rsidP="001E49DE">
      <w:pPr>
        <w:jc w:val="both"/>
        <w:rPr>
          <w:rFonts w:ascii="Arial" w:hAnsi="Arial" w:cs="Arial"/>
        </w:rPr>
      </w:pPr>
      <w:r>
        <w:rPr>
          <w:rFonts w:ascii="Arial" w:hAnsi="Arial" w:cs="Arial"/>
        </w:rPr>
        <w:t>With it being clear that CFRA for msg3 is only applicable for reconfiguration with sync, we need to look at how to achieve this. In RAN1#</w:t>
      </w:r>
      <w:r w:rsidR="00156E28">
        <w:rPr>
          <w:rFonts w:ascii="Arial" w:hAnsi="Arial" w:cs="Arial"/>
        </w:rPr>
        <w:t>107-e</w:t>
      </w:r>
      <w:r>
        <w:rPr>
          <w:rFonts w:ascii="Arial" w:hAnsi="Arial" w:cs="Arial"/>
        </w:rPr>
        <w:t xml:space="preserve"> the following agreement was made on how to signal the amount of msg3 repetitions for CBRA: </w:t>
      </w:r>
    </w:p>
    <w:p w14:paraId="756B7CED" w14:textId="77777777" w:rsidR="009E33FD" w:rsidRPr="0014034A" w:rsidRDefault="009E33FD" w:rsidP="001E49DE">
      <w:pPr>
        <w:tabs>
          <w:tab w:val="left" w:pos="720"/>
        </w:tabs>
        <w:spacing w:after="0"/>
        <w:rPr>
          <w:rFonts w:eastAsia="SimSun"/>
          <w:b/>
          <w:bCs/>
          <w:highlight w:val="green"/>
          <w:lang w:eastAsia="zh-CN"/>
        </w:rPr>
      </w:pPr>
      <w:r w:rsidRPr="0014034A">
        <w:rPr>
          <w:rFonts w:eastAsia="SimSun" w:hint="eastAsia"/>
          <w:b/>
          <w:bCs/>
          <w:highlight w:val="green"/>
          <w:lang w:eastAsia="zh-CN"/>
        </w:rPr>
        <w:t>Agreement</w:t>
      </w:r>
    </w:p>
    <w:p w14:paraId="37A48536" w14:textId="77777777" w:rsidR="009E33FD" w:rsidRDefault="009E33FD" w:rsidP="001E49DE">
      <w:pPr>
        <w:numPr>
          <w:ilvl w:val="0"/>
          <w:numId w:val="27"/>
        </w:numPr>
        <w:snapToGrid w:val="0"/>
        <w:spacing w:after="0" w:line="280" w:lineRule="atLeast"/>
        <w:jc w:val="both"/>
        <w:rPr>
          <w:rFonts w:ascii="New York" w:eastAsia="New York" w:hAnsi="New York"/>
          <w:bCs/>
          <w:lang w:eastAsia="zh-CN"/>
        </w:rPr>
      </w:pPr>
      <w:r>
        <w:rPr>
          <w:rFonts w:ascii="New York" w:eastAsia="SimSun" w:hAnsi="New York" w:hint="eastAsia"/>
          <w:bCs/>
          <w:shd w:val="clear" w:color="auto" w:fill="FFFFFF"/>
          <w:lang w:eastAsia="zh-CN" w:bidi="ar"/>
        </w:rPr>
        <w:t>F</w:t>
      </w:r>
      <w:r>
        <w:rPr>
          <w:rFonts w:ascii="New York" w:eastAsia="SimSun" w:hAnsi="New York"/>
          <w:bCs/>
          <w:shd w:val="clear" w:color="auto" w:fill="FFFFFF"/>
          <w:lang w:eastAsia="zh-CN" w:bidi="ar"/>
        </w:rPr>
        <w:t>or indication of the number of repetitions of Msg3 initial transmission</w:t>
      </w:r>
      <w:r>
        <w:rPr>
          <w:rFonts w:ascii="New York" w:eastAsia="SimSun" w:hAnsi="New York" w:hint="eastAsia"/>
          <w:bCs/>
          <w:shd w:val="clear" w:color="auto" w:fill="FFFFFF"/>
          <w:lang w:eastAsia="zh-CN" w:bidi="ar"/>
        </w:rPr>
        <w:t xml:space="preserve">, </w:t>
      </w:r>
      <w:r>
        <w:rPr>
          <w:rFonts w:ascii="New York" w:eastAsia="New York" w:hAnsi="New York"/>
          <w:bCs/>
          <w:lang w:eastAsia="zh-CN"/>
        </w:rPr>
        <w:t xml:space="preserve">Alt </w:t>
      </w:r>
      <w:r>
        <w:rPr>
          <w:rFonts w:ascii="New York" w:eastAsia="New York" w:hAnsi="New York" w:hint="eastAsia"/>
          <w:bCs/>
          <w:lang w:eastAsia="zh-CN"/>
        </w:rPr>
        <w:t xml:space="preserve">2 (i.e., using MCS </w:t>
      </w:r>
      <w:r>
        <w:rPr>
          <w:rFonts w:ascii="New York" w:eastAsia="New York" w:hAnsi="New York"/>
          <w:bCs/>
          <w:lang w:eastAsia="zh-CN"/>
        </w:rPr>
        <w:t>information field</w:t>
      </w:r>
      <w:r>
        <w:rPr>
          <w:rFonts w:ascii="New York" w:eastAsia="New York" w:hAnsi="New York" w:hint="eastAsia"/>
          <w:bCs/>
          <w:lang w:eastAsia="zh-CN"/>
        </w:rPr>
        <w:t xml:space="preserve">) is adopted. </w:t>
      </w:r>
    </w:p>
    <w:p w14:paraId="3D973EDC" w14:textId="77777777" w:rsidR="009E33FD" w:rsidRDefault="009E33FD" w:rsidP="001E49DE">
      <w:pPr>
        <w:numPr>
          <w:ilvl w:val="1"/>
          <w:numId w:val="27"/>
        </w:numPr>
        <w:tabs>
          <w:tab w:val="left" w:pos="840"/>
        </w:tabs>
        <w:snapToGrid w:val="0"/>
        <w:spacing w:after="0" w:line="280" w:lineRule="atLeast"/>
        <w:ind w:left="840"/>
        <w:jc w:val="both"/>
        <w:rPr>
          <w:rFonts w:eastAsia="SimSun"/>
          <w:lang w:eastAsia="zh-CN"/>
        </w:rPr>
      </w:pPr>
      <w:r>
        <w:rPr>
          <w:rFonts w:eastAsia="SimSun" w:hint="eastAsia"/>
          <w:lang w:eastAsia="zh-CN"/>
        </w:rPr>
        <w:t xml:space="preserve">Four candidate MCS indexes can be configured by SIB1 for Msg3 initial transmission. </w:t>
      </w:r>
      <w:r>
        <w:rPr>
          <w:rFonts w:eastAsia="SimSun"/>
          <w:lang w:eastAsia="zh-CN"/>
        </w:rPr>
        <w:t xml:space="preserve">MCS 0~3 </w:t>
      </w:r>
      <w:proofErr w:type="gramStart"/>
      <w:r>
        <w:rPr>
          <w:rFonts w:eastAsia="SimSun"/>
          <w:lang w:eastAsia="zh-CN"/>
        </w:rPr>
        <w:t>are</w:t>
      </w:r>
      <w:proofErr w:type="gramEnd"/>
      <w:r>
        <w:rPr>
          <w:rFonts w:eastAsia="SimSun"/>
          <w:lang w:eastAsia="zh-CN"/>
        </w:rPr>
        <w:t xml:space="preserve"> applied if the configuration is absent.</w:t>
      </w:r>
    </w:p>
    <w:p w14:paraId="6E535A62" w14:textId="77777777" w:rsidR="009E33FD" w:rsidRDefault="009E33FD" w:rsidP="001E49DE">
      <w:pPr>
        <w:numPr>
          <w:ilvl w:val="1"/>
          <w:numId w:val="27"/>
        </w:numPr>
        <w:tabs>
          <w:tab w:val="left" w:pos="840"/>
        </w:tabs>
        <w:snapToGrid w:val="0"/>
        <w:spacing w:after="0" w:line="280" w:lineRule="atLeast"/>
        <w:ind w:left="840"/>
        <w:jc w:val="both"/>
        <w:rPr>
          <w:rFonts w:eastAsia="SimSun"/>
          <w:lang w:eastAsia="zh-CN"/>
        </w:rPr>
      </w:pPr>
      <w:r>
        <w:rPr>
          <w:rFonts w:eastAsia="SimSun" w:hint="eastAsia"/>
          <w:lang w:eastAsia="zh-CN"/>
        </w:rPr>
        <w:t xml:space="preserve">If the four candidate repetition factors are not configured, the default values are {1, 2, 3, 4}. </w:t>
      </w:r>
    </w:p>
    <w:p w14:paraId="0EBF40FD" w14:textId="77777777" w:rsidR="009E33FD" w:rsidRDefault="009E33FD" w:rsidP="001E49DE">
      <w:pPr>
        <w:jc w:val="both"/>
        <w:rPr>
          <w:rFonts w:ascii="Arial" w:hAnsi="Arial" w:cs="Arial"/>
        </w:rPr>
      </w:pPr>
    </w:p>
    <w:p w14:paraId="5A2CE63A" w14:textId="234931A1" w:rsidR="009E33FD" w:rsidRDefault="009E33FD" w:rsidP="001E49DE">
      <w:pPr>
        <w:jc w:val="both"/>
        <w:rPr>
          <w:rFonts w:ascii="Arial" w:hAnsi="Arial" w:cs="Arial"/>
        </w:rPr>
      </w:pPr>
      <w:r>
        <w:rPr>
          <w:rFonts w:ascii="Arial" w:hAnsi="Arial" w:cs="Arial"/>
        </w:rPr>
        <w:t>This means that the UE need to determine how to interpret the RAR in case Msg3 repetitions are scheduled. For CBRA this is quite clear that the UE should interpret the RAR in a legacy fashion or potentially indicating Msg3 repetitions depending on what PRACH resources that were chosen</w:t>
      </w:r>
      <w:r w:rsidR="000403C0">
        <w:rPr>
          <w:rFonts w:ascii="Arial" w:hAnsi="Arial" w:cs="Arial"/>
        </w:rPr>
        <w:t xml:space="preserve"> using the configured RSRP threshold</w:t>
      </w:r>
      <w:r>
        <w:rPr>
          <w:rFonts w:ascii="Arial" w:hAnsi="Arial" w:cs="Arial"/>
        </w:rPr>
        <w:t xml:space="preserve">. </w:t>
      </w:r>
      <w:proofErr w:type="gramStart"/>
      <w:r>
        <w:rPr>
          <w:rFonts w:ascii="Arial" w:hAnsi="Arial" w:cs="Arial"/>
        </w:rPr>
        <w:t>Thus</w:t>
      </w:r>
      <w:proofErr w:type="gramEnd"/>
      <w:r>
        <w:rPr>
          <w:rFonts w:ascii="Arial" w:hAnsi="Arial" w:cs="Arial"/>
        </w:rPr>
        <w:t xml:space="preserve"> if the UE selects the resources to indicate that Msg3 repetitions are needed, then it shall be clear for the UE that the RAR should be interpreted as if Msg3 repetitions are signalled (#nrRepetitions can still be equal to 1). Similarly, if the network receives a preamble on resources that indicates that Msg3 repetitions are signalled, the network shall only reply with the suitable RAR – the PRACH resources for Msg3 repetitions essentially acts as early support of Msg3 repetitions. In the case where legacy 4-step preambles are transmitted/received it shall also be clear for the UE/network how RAR shall be interpreted. </w:t>
      </w:r>
    </w:p>
    <w:p w14:paraId="07892161" w14:textId="77777777" w:rsidR="009E33FD" w:rsidRDefault="009E33FD" w:rsidP="001E49DE">
      <w:pPr>
        <w:pStyle w:val="Observation"/>
      </w:pPr>
      <w:bookmarkStart w:id="2" w:name="_Toc95771907"/>
      <w:r>
        <w:t xml:space="preserve">For CBRA it is clear for the network and UE what RAR should be transmitted, </w:t>
      </w:r>
      <w:proofErr w:type="gramStart"/>
      <w:r>
        <w:t>received</w:t>
      </w:r>
      <w:proofErr w:type="gramEnd"/>
      <w:r>
        <w:t xml:space="preserve"> and interpreted for performing or not performing msg3 repetitions.</w:t>
      </w:r>
      <w:bookmarkEnd w:id="2"/>
    </w:p>
    <w:p w14:paraId="1953AA7F" w14:textId="5FE43732" w:rsidR="009E33FD" w:rsidRDefault="009E33FD" w:rsidP="001E49DE">
      <w:pPr>
        <w:rPr>
          <w:rFonts w:ascii="Arial" w:hAnsi="Arial" w:cs="Arial"/>
        </w:rPr>
      </w:pPr>
      <w:r>
        <w:rPr>
          <w:rFonts w:ascii="Arial" w:hAnsi="Arial" w:cs="Arial"/>
        </w:rPr>
        <w:t xml:space="preserve">For CFRA the situation is different. The difference between CBRA and CFRA is that for CBRA, the UE selects the PRACH resources and will after that know how the RAR shall be interpreted. In CFRA, the UE will </w:t>
      </w:r>
      <w:r w:rsidRPr="00BA60A8">
        <w:rPr>
          <w:rFonts w:ascii="Arial" w:hAnsi="Arial" w:cs="Arial"/>
          <w:b/>
          <w:bCs/>
        </w:rPr>
        <w:t>not</w:t>
      </w:r>
      <w:r>
        <w:rPr>
          <w:rFonts w:ascii="Arial" w:hAnsi="Arial" w:cs="Arial"/>
        </w:rPr>
        <w:t xml:space="preserve"> select its own resources but rather be given the preamble resource. If Msg3 repetitions are introduced for CFRA, then the UE will be given specific preambles and not select on its own. If msg3 repetitions are allowed for CFRA, the UE would need to be told how to interpret Msg3. </w:t>
      </w:r>
    </w:p>
    <w:p w14:paraId="39C07D50" w14:textId="77777777" w:rsidR="009E33FD" w:rsidRPr="00A04F49" w:rsidRDefault="009E33FD" w:rsidP="001E49DE">
      <w:pPr>
        <w:pStyle w:val="Proposal"/>
      </w:pPr>
      <w:bookmarkStart w:id="3" w:name="_Toc95771912"/>
      <w:r>
        <w:t>CFRA for Msg3 (PUSCH scheduled by RAR) can be enabled by the network signalling how the UE shall interpret RAR in the CFRA/RACH-</w:t>
      </w:r>
      <w:proofErr w:type="spellStart"/>
      <w:r>
        <w:t>ConfigDedicated</w:t>
      </w:r>
      <w:proofErr w:type="spellEnd"/>
      <w:r>
        <w:t xml:space="preserve"> configuration</w:t>
      </w:r>
      <w:r w:rsidRPr="00A04F49">
        <w:t>.</w:t>
      </w:r>
      <w:bookmarkEnd w:id="3"/>
    </w:p>
    <w:p w14:paraId="2894423A" w14:textId="77777777" w:rsidR="009E33FD" w:rsidRPr="00A04F49" w:rsidRDefault="009E33FD" w:rsidP="001E49DE">
      <w:pPr>
        <w:pStyle w:val="Proposal"/>
      </w:pPr>
      <w:bookmarkStart w:id="4" w:name="_Toc95771913"/>
      <w:r>
        <w:t>Introduce a flag in CFRA configuration on how RAR shall be interpreted for CFRA</w:t>
      </w:r>
      <w:r w:rsidRPr="00A04F49">
        <w:t>.</w:t>
      </w:r>
      <w:bookmarkEnd w:id="4"/>
    </w:p>
    <w:p w14:paraId="09D533E2" w14:textId="77777777" w:rsidR="00427206" w:rsidRDefault="002E6C20" w:rsidP="001E49DE">
      <w:pPr>
        <w:rPr>
          <w:rFonts w:ascii="Arial" w:hAnsi="Arial" w:cs="Arial"/>
        </w:rPr>
      </w:pPr>
      <w:r>
        <w:rPr>
          <w:rFonts w:ascii="Arial" w:hAnsi="Arial" w:cs="Arial"/>
        </w:rPr>
        <w:t>We have provided an RRC example in sub-section 2.2.1. For MAC procedures</w:t>
      </w:r>
      <w:r w:rsidR="00617B91">
        <w:rPr>
          <w:rFonts w:ascii="Arial" w:hAnsi="Arial" w:cs="Arial"/>
        </w:rPr>
        <w:t xml:space="preserve"> we see little impact, which is </w:t>
      </w:r>
      <w:proofErr w:type="gramStart"/>
      <w:r w:rsidR="00617B91">
        <w:rPr>
          <w:rFonts w:ascii="Arial" w:hAnsi="Arial" w:cs="Arial"/>
        </w:rPr>
        <w:t>due to the fact that</w:t>
      </w:r>
      <w:proofErr w:type="gramEnd"/>
      <w:r w:rsidR="00617B91">
        <w:rPr>
          <w:rFonts w:ascii="Arial" w:hAnsi="Arial" w:cs="Arial"/>
        </w:rPr>
        <w:t xml:space="preserve"> 1) the resource selection </w:t>
      </w:r>
      <w:r w:rsidR="00252891">
        <w:rPr>
          <w:rFonts w:ascii="Arial" w:hAnsi="Arial" w:cs="Arial"/>
        </w:rPr>
        <w:t xml:space="preserve">related to RACH indication and Partitioning does not need to be </w:t>
      </w:r>
      <w:r w:rsidR="00252891">
        <w:rPr>
          <w:rFonts w:ascii="Arial" w:hAnsi="Arial" w:cs="Arial"/>
        </w:rPr>
        <w:lastRenderedPageBreak/>
        <w:t xml:space="preserve">changed as CFRA does not go through these procedures, 2) </w:t>
      </w:r>
      <w:r w:rsidR="00A065E9">
        <w:rPr>
          <w:rFonts w:ascii="Arial" w:hAnsi="Arial" w:cs="Arial"/>
        </w:rPr>
        <w:t>the interpretation of the RAR as indicating msg3 repetitions are only specified in RAN1 procedures</w:t>
      </w:r>
      <w:r w:rsidR="00427206">
        <w:rPr>
          <w:rFonts w:ascii="Arial" w:hAnsi="Arial" w:cs="Arial"/>
        </w:rPr>
        <w:t xml:space="preserve">. </w:t>
      </w:r>
    </w:p>
    <w:p w14:paraId="59E65A8A" w14:textId="77777777" w:rsidR="00D44A02" w:rsidRDefault="00427206" w:rsidP="001E49DE">
      <w:pPr>
        <w:rPr>
          <w:rFonts w:ascii="Arial" w:hAnsi="Arial" w:cs="Arial"/>
        </w:rPr>
      </w:pPr>
      <w:r>
        <w:rPr>
          <w:rFonts w:ascii="Arial" w:hAnsi="Arial" w:cs="Arial"/>
        </w:rPr>
        <w:t xml:space="preserve">While RAN1 has a working assumption, </w:t>
      </w:r>
      <w:r w:rsidR="00E70F0F">
        <w:rPr>
          <w:rFonts w:ascii="Arial" w:hAnsi="Arial" w:cs="Arial"/>
        </w:rPr>
        <w:t>RAN1 has already started adding spec text related to PUSCH scheduled by RAR</w:t>
      </w:r>
      <w:r w:rsidR="00D44A02">
        <w:rPr>
          <w:rFonts w:ascii="Arial" w:hAnsi="Arial" w:cs="Arial"/>
        </w:rPr>
        <w:t xml:space="preserve"> as is evident from feature list: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559"/>
        <w:gridCol w:w="4677"/>
        <w:gridCol w:w="2694"/>
      </w:tblGrid>
      <w:tr w:rsidR="00D44A02" w14:paraId="18FC7FE2" w14:textId="77777777" w:rsidTr="008E0B0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85D0EC1" w14:textId="77777777" w:rsidR="00D44A02" w:rsidRDefault="00D44A02" w:rsidP="001E49DE">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50BC77E" w14:textId="77777777" w:rsidR="00D44A02" w:rsidRDefault="00D44A02" w:rsidP="001E49DE">
            <w:pPr>
              <w:pStyle w:val="TAL"/>
              <w:rPr>
                <w:rFonts w:asciiTheme="majorHAnsi" w:eastAsia="SimSun" w:hAnsiTheme="majorHAnsi" w:cstheme="majorHAnsi"/>
                <w:szCs w:val="18"/>
                <w:lang w:eastAsia="zh-CN"/>
              </w:rPr>
            </w:pPr>
            <w:r w:rsidRPr="001034BD">
              <w:rPr>
                <w:rFonts w:asciiTheme="majorHAnsi" w:eastAsia="SimSun" w:hAnsiTheme="majorHAnsi" w:cstheme="majorHAnsi"/>
                <w:szCs w:val="18"/>
                <w:lang w:val="en-US" w:eastAsia="zh-CN"/>
              </w:rPr>
              <w:t xml:space="preserve">Repetition of </w:t>
            </w:r>
            <w:r w:rsidRPr="007F014A">
              <w:rPr>
                <w:rFonts w:asciiTheme="majorHAnsi" w:eastAsia="SimSun" w:hAnsiTheme="majorHAnsi" w:cstheme="majorHAnsi"/>
                <w:szCs w:val="18"/>
                <w:highlight w:val="yellow"/>
                <w:u w:val="single"/>
                <w:lang w:val="en-US" w:eastAsia="zh-CN"/>
              </w:rPr>
              <w:t>PUSCH transmission scheduled by RAR UL grant</w:t>
            </w:r>
            <w:r w:rsidRPr="001034BD">
              <w:rPr>
                <w:rFonts w:asciiTheme="majorHAnsi" w:eastAsia="SimSun" w:hAnsiTheme="majorHAnsi" w:cstheme="majorHAnsi"/>
                <w:szCs w:val="18"/>
                <w:lang w:val="en-US" w:eastAsia="zh-CN"/>
              </w:rPr>
              <w:t xml:space="preserve"> and DCI format 0_0 with CRC scrambled by TC-RNTI</w:t>
            </w:r>
          </w:p>
        </w:tc>
        <w:tc>
          <w:tcPr>
            <w:tcW w:w="4677" w:type="dxa"/>
            <w:tcBorders>
              <w:top w:val="single" w:sz="4" w:space="0" w:color="auto"/>
              <w:left w:val="single" w:sz="4" w:space="0" w:color="auto"/>
              <w:bottom w:val="single" w:sz="4" w:space="0" w:color="auto"/>
              <w:right w:val="single" w:sz="4" w:space="0" w:color="auto"/>
            </w:tcBorders>
            <w:shd w:val="clear" w:color="auto" w:fill="FFFF00"/>
            <w:hideMark/>
          </w:tcPr>
          <w:p w14:paraId="5FF1349E" w14:textId="77777777" w:rsidR="00D44A02" w:rsidRDefault="00D44A02" w:rsidP="001E49DE">
            <w:pPr>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val="en-US" w:eastAsia="zh-CN"/>
              </w:rPr>
              <w:t>Support of repetition</w:t>
            </w:r>
            <w:r>
              <w:t xml:space="preserve"> </w:t>
            </w:r>
            <w:r w:rsidRPr="001034BD">
              <w:rPr>
                <w:rFonts w:asciiTheme="majorHAnsi" w:eastAsia="SimSun" w:hAnsiTheme="majorHAnsi" w:cstheme="majorHAnsi"/>
                <w:sz w:val="18"/>
                <w:szCs w:val="18"/>
                <w:lang w:val="en-US" w:eastAsia="zh-CN"/>
              </w:rPr>
              <w:t>of PUSCH transmission scheduled by RAR UL grant and DCI format 0_0 with CRC scrambled by TC-RNTI</w:t>
            </w:r>
            <w:r>
              <w:rPr>
                <w:rFonts w:asciiTheme="majorHAnsi" w:eastAsia="SimSun" w:hAnsiTheme="majorHAnsi" w:cstheme="majorHAnsi"/>
                <w:sz w:val="18"/>
                <w:szCs w:val="18"/>
                <w:lang w:val="en-US" w:eastAsia="zh-CN"/>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437C7760" w14:textId="2B4AF3EC" w:rsidR="00D44A02" w:rsidRDefault="00D44A02" w:rsidP="001E49D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w:t>
            </w:r>
            <w:r>
              <w:rPr>
                <w:rFonts w:asciiTheme="majorHAnsi" w:eastAsia="SimSun" w:hAnsiTheme="majorHAnsi" w:cstheme="majorHAnsi"/>
                <w:szCs w:val="18"/>
                <w:lang w:val="en-US" w:eastAsia="zh-CN"/>
              </w:rPr>
              <w:t>re</w:t>
            </w:r>
            <w:r w:rsidRPr="00780D16">
              <w:rPr>
                <w:rFonts w:asciiTheme="majorHAnsi" w:eastAsia="SimSun" w:hAnsiTheme="majorHAnsi" w:cstheme="majorHAnsi"/>
                <w:szCs w:val="18"/>
                <w:lang w:val="en-US" w:eastAsia="zh-CN"/>
              </w:rPr>
              <w:t>petition of PUSCH transmission scheduled by RAR UL grant and DCI format 0_0 with CRC scrambled by TC-RNTI</w:t>
            </w:r>
            <w:r>
              <w:rPr>
                <w:rFonts w:asciiTheme="majorHAnsi" w:eastAsia="SimSun" w:hAnsiTheme="majorHAnsi" w:cstheme="majorHAnsi"/>
                <w:szCs w:val="18"/>
                <w:lang w:val="en-US" w:eastAsia="zh-CN"/>
              </w:rPr>
              <w:t>.</w:t>
            </w:r>
          </w:p>
        </w:tc>
      </w:tr>
    </w:tbl>
    <w:p w14:paraId="00CA4393" w14:textId="77777777" w:rsidR="00D44A02" w:rsidRDefault="00D44A02" w:rsidP="001E49DE">
      <w:pPr>
        <w:rPr>
          <w:rFonts w:ascii="Arial" w:hAnsi="Arial" w:cs="Arial"/>
        </w:rPr>
      </w:pPr>
    </w:p>
    <w:p w14:paraId="39621FA4" w14:textId="61187659" w:rsidR="007D3EBA" w:rsidRDefault="001145C4" w:rsidP="001E49DE">
      <w:pPr>
        <w:rPr>
          <w:rFonts w:ascii="Arial" w:hAnsi="Arial" w:cs="Arial"/>
        </w:rPr>
      </w:pPr>
      <w:proofErr w:type="gramStart"/>
      <w:r>
        <w:rPr>
          <w:rFonts w:ascii="Arial" w:hAnsi="Arial" w:cs="Arial"/>
        </w:rPr>
        <w:t>Furthermore</w:t>
      </w:r>
      <w:proofErr w:type="gramEnd"/>
      <w:r>
        <w:rPr>
          <w:rFonts w:ascii="Arial" w:hAnsi="Arial" w:cs="Arial"/>
        </w:rPr>
        <w:t xml:space="preserve"> in R1-2200699, in the updated higher layer parameter list for </w:t>
      </w:r>
      <w:r w:rsidR="00567AC8">
        <w:rPr>
          <w:rFonts w:ascii="Arial" w:hAnsi="Arial" w:cs="Arial"/>
        </w:rPr>
        <w:t>coverage enhancement</w:t>
      </w:r>
      <w:r w:rsidR="003A3814">
        <w:rPr>
          <w:rFonts w:ascii="Arial" w:hAnsi="Arial" w:cs="Arial"/>
        </w:rPr>
        <w:t xml:space="preserve"> [1]</w:t>
      </w:r>
      <w:r w:rsidR="00567AC8">
        <w:rPr>
          <w:rFonts w:ascii="Arial" w:hAnsi="Arial" w:cs="Arial"/>
        </w:rPr>
        <w:t xml:space="preserve"> for the parameter </w:t>
      </w:r>
      <w:r w:rsidR="00E32098">
        <w:rPr>
          <w:rFonts w:ascii="Arial" w:hAnsi="Arial" w:cs="Arial"/>
          <w:i/>
          <w:iCs/>
        </w:rPr>
        <w:t>numberOfMsg3Repetitions</w:t>
      </w:r>
      <w:r w:rsidR="00E32098">
        <w:rPr>
          <w:rFonts w:ascii="Arial" w:hAnsi="Arial" w:cs="Arial"/>
        </w:rPr>
        <w:t xml:space="preserve"> the following description is stated: </w:t>
      </w:r>
    </w:p>
    <w:p w14:paraId="49843695" w14:textId="725339D6" w:rsidR="00E32098" w:rsidRPr="00F9017F" w:rsidRDefault="00E32098" w:rsidP="001E49DE">
      <w:pPr>
        <w:rPr>
          <w:rFonts w:ascii="Arial" w:hAnsi="Arial" w:cs="Arial"/>
          <w:i/>
          <w:iCs/>
          <w:sz w:val="18"/>
          <w:szCs w:val="18"/>
        </w:rPr>
      </w:pPr>
      <w:r w:rsidRPr="00F9017F">
        <w:rPr>
          <w:rFonts w:ascii="Arial" w:hAnsi="Arial" w:cs="Arial"/>
          <w:i/>
          <w:iCs/>
          <w:sz w:val="18"/>
          <w:szCs w:val="18"/>
        </w:rPr>
        <w:t>The number of repetitions for PUSCH transmission scheduled by RAR UL grant and DCI format 0_0 with CRC scrambled by TC-RNTI</w:t>
      </w:r>
    </w:p>
    <w:p w14:paraId="26E4BE21" w14:textId="5DD25220" w:rsidR="007D3EBA" w:rsidRDefault="00F9017F" w:rsidP="001E49DE">
      <w:pPr>
        <w:rPr>
          <w:rFonts w:ascii="Arial" w:hAnsi="Arial" w:cs="Arial"/>
        </w:rPr>
      </w:pPr>
      <w:proofErr w:type="gramStart"/>
      <w:r>
        <w:rPr>
          <w:rFonts w:ascii="Arial" w:hAnsi="Arial" w:cs="Arial"/>
        </w:rPr>
        <w:t>Thus</w:t>
      </w:r>
      <w:proofErr w:type="gramEnd"/>
      <w:r>
        <w:rPr>
          <w:rFonts w:ascii="Arial" w:hAnsi="Arial" w:cs="Arial"/>
        </w:rPr>
        <w:t xml:space="preserve"> we think that while RAN1 has a working assumption, the specifications </w:t>
      </w:r>
      <w:r w:rsidR="003662A1">
        <w:rPr>
          <w:rFonts w:ascii="Arial" w:hAnsi="Arial" w:cs="Arial"/>
        </w:rPr>
        <w:t xml:space="preserve">are already indicating support for CFRA. </w:t>
      </w:r>
    </w:p>
    <w:p w14:paraId="1ECE41EA" w14:textId="4415605F" w:rsidR="00A065E9" w:rsidRPr="00057D14" w:rsidRDefault="00A065E9" w:rsidP="001E49DE">
      <w:pPr>
        <w:pStyle w:val="Observation"/>
      </w:pPr>
      <w:bookmarkStart w:id="5" w:name="_Toc95771908"/>
      <w:r w:rsidRPr="00057D14">
        <w:t>RAN1 have already specified cases for repetitions for PUSCH scheduled by RAR.</w:t>
      </w:r>
      <w:bookmarkEnd w:id="5"/>
    </w:p>
    <w:p w14:paraId="28A91892" w14:textId="77777777" w:rsidR="001F395D" w:rsidRDefault="001F395D" w:rsidP="001E49DE"/>
    <w:p w14:paraId="480C2920" w14:textId="6E622B7E" w:rsidR="009E33FD" w:rsidRDefault="009E33FD" w:rsidP="001E49DE">
      <w:pPr>
        <w:pStyle w:val="Heading2"/>
      </w:pPr>
      <w:r>
        <w:t>2.</w:t>
      </w:r>
      <w:r w:rsidR="001E49DE">
        <w:t>1</w:t>
      </w:r>
      <w:r>
        <w:t xml:space="preserve"> RRC example</w:t>
      </w:r>
    </w:p>
    <w:p w14:paraId="5E5127F7" w14:textId="337C1790" w:rsidR="00071EDD" w:rsidRDefault="009E33FD" w:rsidP="00E867A1">
      <w:pPr>
        <w:rPr>
          <w:rFonts w:ascii="Arial" w:hAnsi="Arial" w:cs="Arial"/>
        </w:rPr>
      </w:pPr>
      <w:r>
        <w:rPr>
          <w:rFonts w:ascii="Arial" w:hAnsi="Arial" w:cs="Arial"/>
        </w:rPr>
        <w:t xml:space="preserve">An RRC example of how the indication that RAR should be interpreted as a </w:t>
      </w:r>
      <w:r w:rsidR="006E6677">
        <w:rPr>
          <w:rFonts w:ascii="Arial" w:hAnsi="Arial" w:cs="Arial"/>
        </w:rPr>
        <w:t xml:space="preserve">msg3 repetition RAR is shown below: </w:t>
      </w:r>
    </w:p>
    <w:p w14:paraId="522A5BA6" w14:textId="77777777" w:rsidR="006E6677" w:rsidRPr="009C7017" w:rsidRDefault="006E6677" w:rsidP="006E6677">
      <w:pPr>
        <w:pStyle w:val="TH"/>
      </w:pPr>
      <w:r w:rsidRPr="009C7017">
        <w:rPr>
          <w:bCs/>
          <w:i/>
          <w:iCs/>
        </w:rPr>
        <w:t>RACH-ConfigDedicated</w:t>
      </w:r>
      <w:r w:rsidRPr="009C7017">
        <w:t xml:space="preserve"> information element</w:t>
      </w:r>
    </w:p>
    <w:p w14:paraId="3E0ABDE8" w14:textId="77777777" w:rsidR="006E6677" w:rsidRPr="009C7017" w:rsidRDefault="006E6677" w:rsidP="006E6677">
      <w:pPr>
        <w:pStyle w:val="PL"/>
        <w:rPr>
          <w:color w:val="808080"/>
        </w:rPr>
      </w:pPr>
      <w:r w:rsidRPr="009C7017">
        <w:rPr>
          <w:color w:val="808080"/>
        </w:rPr>
        <w:t>-- ASN1START</w:t>
      </w:r>
    </w:p>
    <w:p w14:paraId="3D243583" w14:textId="77777777" w:rsidR="006E6677" w:rsidRPr="009C7017" w:rsidRDefault="006E6677" w:rsidP="006E6677">
      <w:pPr>
        <w:pStyle w:val="PL"/>
        <w:rPr>
          <w:color w:val="808080"/>
        </w:rPr>
      </w:pPr>
      <w:r w:rsidRPr="009C7017">
        <w:rPr>
          <w:color w:val="808080"/>
        </w:rPr>
        <w:t>-- TAG-RACH-CONFIGDEDICATED-START</w:t>
      </w:r>
    </w:p>
    <w:p w14:paraId="3125C054" w14:textId="77777777" w:rsidR="006E6677" w:rsidRPr="009C7017" w:rsidRDefault="006E6677" w:rsidP="006E6677">
      <w:pPr>
        <w:pStyle w:val="PL"/>
      </w:pPr>
    </w:p>
    <w:p w14:paraId="105012E9" w14:textId="77777777" w:rsidR="006E6677" w:rsidRPr="009C7017" w:rsidRDefault="006E6677" w:rsidP="006E6677">
      <w:pPr>
        <w:pStyle w:val="PL"/>
      </w:pPr>
    </w:p>
    <w:p w14:paraId="6AF2378E" w14:textId="77777777" w:rsidR="006E6677" w:rsidRPr="009C7017" w:rsidRDefault="006E6677" w:rsidP="006E6677">
      <w:pPr>
        <w:pStyle w:val="PL"/>
      </w:pPr>
      <w:r w:rsidRPr="009C7017">
        <w:t xml:space="preserve">RACH-ConfigDedicated ::=        </w:t>
      </w:r>
      <w:r w:rsidRPr="009C7017">
        <w:rPr>
          <w:color w:val="993366"/>
        </w:rPr>
        <w:t>SEQUENCE</w:t>
      </w:r>
      <w:r w:rsidRPr="009C7017">
        <w:t xml:space="preserve"> {</w:t>
      </w:r>
    </w:p>
    <w:p w14:paraId="694A244A" w14:textId="77777777" w:rsidR="006E6677" w:rsidRPr="009C7017" w:rsidRDefault="006E6677" w:rsidP="006E6677">
      <w:pPr>
        <w:pStyle w:val="PL"/>
        <w:rPr>
          <w:color w:val="808080"/>
        </w:rPr>
      </w:pPr>
      <w:r w:rsidRPr="009C7017">
        <w:t xml:space="preserve">    cfra                            CFRA                       </w:t>
      </w:r>
      <w:r w:rsidRPr="009C7017">
        <w:rPr>
          <w:color w:val="993366"/>
        </w:rPr>
        <w:t>OPTIONAL</w:t>
      </w:r>
      <w:r w:rsidRPr="009C7017">
        <w:t xml:space="preserve">, </w:t>
      </w:r>
      <w:r w:rsidRPr="009C7017">
        <w:rPr>
          <w:color w:val="808080"/>
        </w:rPr>
        <w:t>-- Need S</w:t>
      </w:r>
    </w:p>
    <w:p w14:paraId="5C5F25B0" w14:textId="77777777" w:rsidR="006E6677" w:rsidRPr="009C7017" w:rsidRDefault="006E6677" w:rsidP="006E6677">
      <w:pPr>
        <w:pStyle w:val="PL"/>
        <w:rPr>
          <w:color w:val="808080"/>
        </w:rPr>
      </w:pPr>
      <w:r w:rsidRPr="009C7017">
        <w:t xml:space="preserve">    ra-Prioritization               RA-Prioritization          </w:t>
      </w:r>
      <w:r w:rsidRPr="009C7017">
        <w:rPr>
          <w:color w:val="993366"/>
        </w:rPr>
        <w:t>OPTIONAL</w:t>
      </w:r>
      <w:r w:rsidRPr="009C7017">
        <w:t xml:space="preserve">, </w:t>
      </w:r>
      <w:r w:rsidRPr="009C7017">
        <w:rPr>
          <w:color w:val="808080"/>
        </w:rPr>
        <w:t>-- Need N</w:t>
      </w:r>
    </w:p>
    <w:p w14:paraId="4935C5FA" w14:textId="77777777" w:rsidR="006E6677" w:rsidRPr="009C7017" w:rsidRDefault="006E6677" w:rsidP="006E6677">
      <w:pPr>
        <w:pStyle w:val="PL"/>
      </w:pPr>
      <w:r w:rsidRPr="009C7017">
        <w:t xml:space="preserve">    ...,</w:t>
      </w:r>
    </w:p>
    <w:p w14:paraId="2EF8D705" w14:textId="77777777" w:rsidR="006E6677" w:rsidRPr="009C7017" w:rsidRDefault="006E6677" w:rsidP="006E6677">
      <w:pPr>
        <w:pStyle w:val="PL"/>
      </w:pPr>
      <w:r w:rsidRPr="009C7017">
        <w:t xml:space="preserve">    [[</w:t>
      </w:r>
    </w:p>
    <w:p w14:paraId="1B5DB46F" w14:textId="77777777" w:rsidR="006E6677" w:rsidRPr="009C7017" w:rsidRDefault="006E6677" w:rsidP="006E6677">
      <w:pPr>
        <w:pStyle w:val="PL"/>
        <w:rPr>
          <w:color w:val="808080"/>
        </w:rPr>
      </w:pPr>
      <w:r w:rsidRPr="009C7017">
        <w:t xml:space="preserve">    ra-PrioritizationTwoStep-r16    RA-Prioritization         </w:t>
      </w:r>
      <w:r>
        <w:t xml:space="preserve"> </w:t>
      </w:r>
      <w:r w:rsidRPr="009C7017">
        <w:rPr>
          <w:color w:val="993366"/>
        </w:rPr>
        <w:t>OPTIONAL</w:t>
      </w:r>
      <w:r w:rsidRPr="009C7017">
        <w:t xml:space="preserve">, </w:t>
      </w:r>
      <w:r w:rsidRPr="009C7017">
        <w:rPr>
          <w:color w:val="808080"/>
        </w:rPr>
        <w:t>-- Need N</w:t>
      </w:r>
    </w:p>
    <w:p w14:paraId="74DFC317" w14:textId="77777777" w:rsidR="006E6677" w:rsidRPr="009C7017" w:rsidRDefault="006E6677" w:rsidP="006E6677">
      <w:pPr>
        <w:pStyle w:val="PL"/>
        <w:rPr>
          <w:color w:val="808080"/>
        </w:rPr>
      </w:pPr>
      <w:r w:rsidRPr="009C7017">
        <w:t xml:space="preserve">    cfra-TwoStep-r16                CFRA-TwoStep-r16           </w:t>
      </w:r>
      <w:r w:rsidRPr="009C7017">
        <w:rPr>
          <w:color w:val="993366"/>
        </w:rPr>
        <w:t>OPTIONAL</w:t>
      </w:r>
      <w:r w:rsidRPr="009C7017">
        <w:t xml:space="preserve">  </w:t>
      </w:r>
      <w:r w:rsidRPr="009C7017">
        <w:rPr>
          <w:color w:val="808080"/>
        </w:rPr>
        <w:t>-- Need S</w:t>
      </w:r>
    </w:p>
    <w:p w14:paraId="474C2F1C" w14:textId="77777777" w:rsidR="006E6677" w:rsidRPr="009C7017" w:rsidRDefault="006E6677" w:rsidP="006E6677">
      <w:pPr>
        <w:pStyle w:val="PL"/>
      </w:pPr>
      <w:r w:rsidRPr="009C7017">
        <w:t xml:space="preserve">    ]]</w:t>
      </w:r>
    </w:p>
    <w:p w14:paraId="50B8126C" w14:textId="77777777" w:rsidR="006E6677" w:rsidRPr="009C7017" w:rsidRDefault="006E6677" w:rsidP="006E6677">
      <w:pPr>
        <w:pStyle w:val="PL"/>
      </w:pPr>
      <w:r w:rsidRPr="009C7017">
        <w:t>}</w:t>
      </w:r>
    </w:p>
    <w:p w14:paraId="40A79D7D" w14:textId="77777777" w:rsidR="006E6677" w:rsidRPr="009C7017" w:rsidRDefault="006E6677" w:rsidP="006E6677">
      <w:pPr>
        <w:pStyle w:val="PL"/>
      </w:pPr>
    </w:p>
    <w:p w14:paraId="79519F98" w14:textId="77777777" w:rsidR="006E6677" w:rsidRPr="009C7017" w:rsidRDefault="006E6677" w:rsidP="006E6677">
      <w:pPr>
        <w:pStyle w:val="PL"/>
      </w:pPr>
      <w:r w:rsidRPr="009C7017">
        <w:t xml:space="preserve">CFRA ::=                    </w:t>
      </w:r>
      <w:r w:rsidRPr="009C7017">
        <w:rPr>
          <w:color w:val="993366"/>
        </w:rPr>
        <w:t>SEQUENCE</w:t>
      </w:r>
      <w:r w:rsidRPr="009C7017">
        <w:t xml:space="preserve"> {</w:t>
      </w:r>
    </w:p>
    <w:p w14:paraId="4B648C98" w14:textId="77777777" w:rsidR="006E6677" w:rsidRPr="009C7017" w:rsidRDefault="006E6677" w:rsidP="006E6677">
      <w:pPr>
        <w:pStyle w:val="PL"/>
      </w:pPr>
      <w:r w:rsidRPr="009C7017">
        <w:t xml:space="preserve">    occasions                       </w:t>
      </w:r>
      <w:r w:rsidRPr="009C7017">
        <w:rPr>
          <w:color w:val="993366"/>
        </w:rPr>
        <w:t>SEQUENCE</w:t>
      </w:r>
      <w:r w:rsidRPr="009C7017">
        <w:t xml:space="preserve"> {</w:t>
      </w:r>
    </w:p>
    <w:p w14:paraId="6B727F27" w14:textId="77777777" w:rsidR="006E6677" w:rsidRPr="009C7017" w:rsidRDefault="006E6677" w:rsidP="006E6677">
      <w:pPr>
        <w:pStyle w:val="PL"/>
      </w:pPr>
      <w:r w:rsidRPr="009C7017">
        <w:t xml:space="preserve">        rach-ConfigGeneric              RACH-ConfigGeneric,</w:t>
      </w:r>
    </w:p>
    <w:p w14:paraId="2284F681" w14:textId="77777777" w:rsidR="006E6677" w:rsidRDefault="006E6677" w:rsidP="006E6677">
      <w:pPr>
        <w:pStyle w:val="PL"/>
      </w:pPr>
      <w:r w:rsidRPr="009C7017">
        <w:t xml:space="preserve">        ssb-perRACH-Occasion            </w:t>
      </w:r>
      <w:r w:rsidRPr="009C7017">
        <w:rPr>
          <w:color w:val="993366"/>
        </w:rPr>
        <w:t>ENUMERATED</w:t>
      </w:r>
      <w:r w:rsidRPr="009C7017">
        <w:t xml:space="preserve"> {oneEighth, oneFourth, oneHalf, one, </w:t>
      </w:r>
    </w:p>
    <w:p w14:paraId="61F165BD" w14:textId="77777777" w:rsidR="006E6677" w:rsidRPr="009C7017" w:rsidRDefault="006E6677" w:rsidP="006E6677">
      <w:pPr>
        <w:pStyle w:val="PL"/>
        <w:rPr>
          <w:color w:val="808080"/>
        </w:rPr>
      </w:pPr>
      <w:r>
        <w:t xml:space="preserve">                                         </w:t>
      </w:r>
      <w:r w:rsidRPr="009C7017">
        <w:t xml:space="preserve">two, four, eight, sixteen}    </w:t>
      </w:r>
      <w:r w:rsidRPr="009C7017">
        <w:rPr>
          <w:color w:val="993366"/>
        </w:rPr>
        <w:t>OPTIONAL</w:t>
      </w:r>
      <w:r w:rsidRPr="009C7017">
        <w:t xml:space="preserve">  </w:t>
      </w:r>
      <w:r w:rsidRPr="009C7017">
        <w:rPr>
          <w:color w:val="808080"/>
        </w:rPr>
        <w:t>-- Cond Mandatory</w:t>
      </w:r>
    </w:p>
    <w:p w14:paraId="04D8EA51" w14:textId="77777777" w:rsidR="006E6677" w:rsidRPr="009C7017" w:rsidRDefault="006E6677" w:rsidP="006E6677">
      <w:pPr>
        <w:pStyle w:val="PL"/>
        <w:rPr>
          <w:color w:val="808080"/>
        </w:rPr>
      </w:pPr>
      <w:r w:rsidRPr="009C7017">
        <w:t xml:space="preserve">    }                                                     </w:t>
      </w:r>
      <w:r>
        <w:t xml:space="preserve">     </w:t>
      </w:r>
      <w:r w:rsidRPr="009C7017">
        <w:rPr>
          <w:color w:val="993366"/>
        </w:rPr>
        <w:t>OPTIONAL</w:t>
      </w:r>
      <w:r w:rsidRPr="009C7017">
        <w:t xml:space="preserve">, </w:t>
      </w:r>
      <w:r w:rsidRPr="009C7017">
        <w:rPr>
          <w:color w:val="808080"/>
        </w:rPr>
        <w:t>-- Need S</w:t>
      </w:r>
    </w:p>
    <w:p w14:paraId="10A1D30F" w14:textId="77777777" w:rsidR="006E6677" w:rsidRPr="009C7017" w:rsidRDefault="006E6677" w:rsidP="006E6677">
      <w:pPr>
        <w:pStyle w:val="PL"/>
      </w:pPr>
      <w:r w:rsidRPr="009C7017">
        <w:t xml:space="preserve">    resources                       </w:t>
      </w:r>
      <w:r w:rsidRPr="009C7017">
        <w:rPr>
          <w:color w:val="993366"/>
        </w:rPr>
        <w:t>CHOICE</w:t>
      </w:r>
      <w:r w:rsidRPr="009C7017">
        <w:t xml:space="preserve"> {</w:t>
      </w:r>
    </w:p>
    <w:p w14:paraId="2B2AB1AE" w14:textId="77777777" w:rsidR="006E6677" w:rsidRPr="009C7017" w:rsidRDefault="006E6677" w:rsidP="006E6677">
      <w:pPr>
        <w:pStyle w:val="PL"/>
      </w:pPr>
      <w:r w:rsidRPr="009C7017">
        <w:t xml:space="preserve">        ssb                             </w:t>
      </w:r>
      <w:r w:rsidRPr="009C7017">
        <w:rPr>
          <w:color w:val="993366"/>
        </w:rPr>
        <w:t>SEQUENCE</w:t>
      </w:r>
      <w:r w:rsidRPr="009C7017">
        <w:t xml:space="preserve"> {</w:t>
      </w:r>
    </w:p>
    <w:p w14:paraId="1FEF21C7" w14:textId="77777777" w:rsidR="006E6677" w:rsidRPr="009C7017" w:rsidRDefault="006E6677" w:rsidP="006E6677">
      <w:pPr>
        <w:pStyle w:val="PL"/>
      </w:pPr>
      <w:r w:rsidRPr="009C7017">
        <w:t xml:space="preserve">            ssb-ResourceList                </w:t>
      </w:r>
      <w:r w:rsidRPr="009C7017">
        <w:rPr>
          <w:color w:val="993366"/>
        </w:rPr>
        <w:t>SEQUENCE</w:t>
      </w:r>
      <w:r w:rsidRPr="009C7017">
        <w:t xml:space="preserve"> (</w:t>
      </w:r>
      <w:r w:rsidRPr="009C7017">
        <w:rPr>
          <w:color w:val="993366"/>
        </w:rPr>
        <w:t>SIZE</w:t>
      </w:r>
      <w:r w:rsidRPr="009C7017">
        <w:t>(1..maxRA-SSB-Resources))</w:t>
      </w:r>
      <w:r w:rsidRPr="009C7017">
        <w:rPr>
          <w:color w:val="993366"/>
        </w:rPr>
        <w:t xml:space="preserve"> OF</w:t>
      </w:r>
      <w:r w:rsidRPr="009C7017">
        <w:t xml:space="preserve"> CFRA-SSB-Resource,</w:t>
      </w:r>
    </w:p>
    <w:p w14:paraId="33EF804C" w14:textId="77777777" w:rsidR="006E6677" w:rsidRPr="009C7017" w:rsidRDefault="006E6677" w:rsidP="006E6677">
      <w:pPr>
        <w:pStyle w:val="PL"/>
      </w:pPr>
      <w:r w:rsidRPr="009C7017">
        <w:t xml:space="preserve">            ra-ssb-OccasionMaskIndex        </w:t>
      </w:r>
      <w:r w:rsidRPr="009C7017">
        <w:rPr>
          <w:color w:val="993366"/>
        </w:rPr>
        <w:t>INTEGER</w:t>
      </w:r>
      <w:r w:rsidRPr="009C7017">
        <w:t xml:space="preserve"> (0..15)</w:t>
      </w:r>
    </w:p>
    <w:p w14:paraId="0619B583" w14:textId="77777777" w:rsidR="006E6677" w:rsidRPr="009C7017" w:rsidRDefault="006E6677" w:rsidP="006E6677">
      <w:pPr>
        <w:pStyle w:val="PL"/>
      </w:pPr>
      <w:r w:rsidRPr="009C7017">
        <w:t xml:space="preserve">        },</w:t>
      </w:r>
    </w:p>
    <w:p w14:paraId="23550429" w14:textId="77777777" w:rsidR="006E6677" w:rsidRPr="009C7017" w:rsidRDefault="006E6677" w:rsidP="006E6677">
      <w:pPr>
        <w:pStyle w:val="PL"/>
      </w:pPr>
      <w:r w:rsidRPr="009C7017">
        <w:t xml:space="preserve">        csirs                           </w:t>
      </w:r>
      <w:r w:rsidRPr="009C7017">
        <w:rPr>
          <w:color w:val="993366"/>
        </w:rPr>
        <w:t>SEQUENCE</w:t>
      </w:r>
      <w:r w:rsidRPr="009C7017">
        <w:t xml:space="preserve"> {</w:t>
      </w:r>
    </w:p>
    <w:p w14:paraId="0F8D5AC3" w14:textId="77777777" w:rsidR="006E6677" w:rsidRPr="009C7017" w:rsidRDefault="006E6677" w:rsidP="006E6677">
      <w:pPr>
        <w:pStyle w:val="PL"/>
      </w:pPr>
      <w:r w:rsidRPr="009C7017">
        <w:t xml:space="preserve">            csirs-ResourceList              </w:t>
      </w:r>
      <w:r w:rsidRPr="009C7017">
        <w:rPr>
          <w:color w:val="993366"/>
        </w:rPr>
        <w:t>SEQUENCE</w:t>
      </w:r>
      <w:r w:rsidRPr="009C7017">
        <w:t xml:space="preserve"> (</w:t>
      </w:r>
      <w:r w:rsidRPr="009C7017">
        <w:rPr>
          <w:color w:val="993366"/>
        </w:rPr>
        <w:t>SIZE</w:t>
      </w:r>
      <w:r w:rsidRPr="009C7017">
        <w:t>(1..maxRA-CSIRS-Resources))</w:t>
      </w:r>
      <w:r w:rsidRPr="009C7017">
        <w:rPr>
          <w:color w:val="993366"/>
        </w:rPr>
        <w:t xml:space="preserve"> OF</w:t>
      </w:r>
      <w:r w:rsidRPr="009C7017">
        <w:t xml:space="preserve"> CFRA-CSIRS-Resource,</w:t>
      </w:r>
    </w:p>
    <w:p w14:paraId="3CDF915A" w14:textId="77777777" w:rsidR="006E6677" w:rsidRPr="009C7017" w:rsidRDefault="006E6677" w:rsidP="006E6677">
      <w:pPr>
        <w:pStyle w:val="PL"/>
      </w:pPr>
      <w:r w:rsidRPr="009C7017">
        <w:t xml:space="preserve">            rsrp-ThresholdCSI-RS            RSRP-Range</w:t>
      </w:r>
    </w:p>
    <w:p w14:paraId="67D81178" w14:textId="77777777" w:rsidR="006E6677" w:rsidRPr="009C7017" w:rsidRDefault="006E6677" w:rsidP="006E6677">
      <w:pPr>
        <w:pStyle w:val="PL"/>
      </w:pPr>
      <w:r w:rsidRPr="009C7017">
        <w:t xml:space="preserve">        }</w:t>
      </w:r>
    </w:p>
    <w:p w14:paraId="67231862" w14:textId="77777777" w:rsidR="006E6677" w:rsidRPr="009C7017" w:rsidRDefault="006E6677" w:rsidP="006E6677">
      <w:pPr>
        <w:pStyle w:val="PL"/>
      </w:pPr>
      <w:r w:rsidRPr="009C7017">
        <w:t xml:space="preserve">    },</w:t>
      </w:r>
    </w:p>
    <w:p w14:paraId="486B681A" w14:textId="77777777" w:rsidR="006E6677" w:rsidRPr="009C7017" w:rsidRDefault="006E6677" w:rsidP="006E6677">
      <w:pPr>
        <w:pStyle w:val="PL"/>
      </w:pPr>
      <w:r w:rsidRPr="009C7017">
        <w:t xml:space="preserve">    ...,</w:t>
      </w:r>
    </w:p>
    <w:p w14:paraId="5B859AFD" w14:textId="77777777" w:rsidR="006E6677" w:rsidRPr="009C7017" w:rsidRDefault="006E6677" w:rsidP="006E6677">
      <w:pPr>
        <w:pStyle w:val="PL"/>
      </w:pPr>
      <w:r w:rsidRPr="009C7017">
        <w:t xml:space="preserve">    [[</w:t>
      </w:r>
    </w:p>
    <w:p w14:paraId="2F97CB2E" w14:textId="77777777" w:rsidR="006E6677" w:rsidRPr="009C7017" w:rsidRDefault="006E6677" w:rsidP="006E6677">
      <w:pPr>
        <w:pStyle w:val="PL"/>
        <w:rPr>
          <w:color w:val="808080"/>
        </w:rPr>
      </w:pPr>
      <w:r w:rsidRPr="009C7017">
        <w:t xml:space="preserve">    totalNumberOfRA-Preambles </w:t>
      </w:r>
      <w:r w:rsidRPr="009C7017">
        <w:rPr>
          <w:color w:val="993366"/>
        </w:rPr>
        <w:t>INTEGER</w:t>
      </w:r>
      <w:r w:rsidRPr="009C7017">
        <w:t xml:space="preserve"> (1..63)      </w:t>
      </w:r>
      <w:r>
        <w:t xml:space="preserve">  </w:t>
      </w:r>
      <w:r w:rsidRPr="009C7017">
        <w:rPr>
          <w:color w:val="993366"/>
        </w:rPr>
        <w:t>OPTIONAL</w:t>
      </w:r>
      <w:r w:rsidRPr="009C7017">
        <w:t xml:space="preserve"> </w:t>
      </w:r>
      <w:r w:rsidRPr="009C7017">
        <w:rPr>
          <w:color w:val="808080"/>
        </w:rPr>
        <w:t>-- Cond Occasions</w:t>
      </w:r>
    </w:p>
    <w:p w14:paraId="6D5A736F" w14:textId="77777777" w:rsidR="006E6677" w:rsidRPr="00E247CC" w:rsidRDefault="006E6677" w:rsidP="006E6677">
      <w:pPr>
        <w:pStyle w:val="PL"/>
        <w:rPr>
          <w:color w:val="FF0000"/>
        </w:rPr>
      </w:pPr>
      <w:r w:rsidRPr="009C7017">
        <w:lastRenderedPageBreak/>
        <w:t xml:space="preserve">    ]]</w:t>
      </w:r>
      <w:r w:rsidRPr="00E247CC">
        <w:rPr>
          <w:color w:val="FF0000"/>
        </w:rPr>
        <w:t xml:space="preserve">, </w:t>
      </w:r>
    </w:p>
    <w:p w14:paraId="420B4D5B" w14:textId="77777777" w:rsidR="006E6677" w:rsidRPr="00E247CC" w:rsidRDefault="006E6677" w:rsidP="006E6677">
      <w:pPr>
        <w:pStyle w:val="PL"/>
        <w:rPr>
          <w:color w:val="FF0000"/>
        </w:rPr>
      </w:pPr>
      <w:r w:rsidRPr="00E247CC">
        <w:rPr>
          <w:color w:val="FF0000"/>
        </w:rPr>
        <w:t xml:space="preserve">    [[</w:t>
      </w:r>
    </w:p>
    <w:p w14:paraId="46A3626B" w14:textId="784409B4" w:rsidR="006E6677" w:rsidRPr="00E247CC" w:rsidRDefault="006E6677" w:rsidP="006E6677">
      <w:pPr>
        <w:pStyle w:val="PL"/>
        <w:rPr>
          <w:color w:val="FF0000"/>
        </w:rPr>
      </w:pPr>
      <w:r w:rsidRPr="00E247CC">
        <w:rPr>
          <w:color w:val="FF0000"/>
        </w:rPr>
        <w:t xml:space="preserve">    rar-PuschRepetition-r17            ENUMERATED {</w:t>
      </w:r>
      <w:r w:rsidR="008A4F5B">
        <w:rPr>
          <w:color w:val="FF0000"/>
        </w:rPr>
        <w:t>true</w:t>
      </w:r>
      <w:r w:rsidRPr="00E247CC">
        <w:rPr>
          <w:color w:val="FF0000"/>
        </w:rPr>
        <w:t>}    OPTIONAL,   -- Need S</w:t>
      </w:r>
    </w:p>
    <w:p w14:paraId="05036BDB" w14:textId="77777777" w:rsidR="006E6677" w:rsidRPr="00E247CC" w:rsidRDefault="006E6677" w:rsidP="006E6677">
      <w:pPr>
        <w:pStyle w:val="PL"/>
        <w:rPr>
          <w:color w:val="FF0000"/>
        </w:rPr>
      </w:pPr>
      <w:r w:rsidRPr="00E247CC">
        <w:rPr>
          <w:color w:val="FF0000"/>
        </w:rPr>
        <w:tab/>
        <w:t>]]</w:t>
      </w:r>
    </w:p>
    <w:p w14:paraId="6F4D60E3" w14:textId="77777777" w:rsidR="006E6677" w:rsidRPr="009C7017" w:rsidRDefault="006E6677" w:rsidP="006E6677">
      <w:pPr>
        <w:pStyle w:val="PL"/>
      </w:pPr>
      <w:r w:rsidRPr="009C7017">
        <w:t>}</w:t>
      </w:r>
    </w:p>
    <w:p w14:paraId="068AC460" w14:textId="77777777" w:rsidR="006E6677" w:rsidRPr="009C7017" w:rsidRDefault="006E6677" w:rsidP="006E6677">
      <w:pPr>
        <w:pStyle w:val="PL"/>
      </w:pPr>
    </w:p>
    <w:p w14:paraId="149C5D89" w14:textId="77777777" w:rsidR="006E6677" w:rsidRPr="009C7017" w:rsidRDefault="006E6677" w:rsidP="006E6677">
      <w:pPr>
        <w:pStyle w:val="PL"/>
      </w:pPr>
    </w:p>
    <w:p w14:paraId="4DBD0F42" w14:textId="77777777" w:rsidR="006E6677" w:rsidRPr="009C7017" w:rsidRDefault="006E6677" w:rsidP="006E6677">
      <w:pPr>
        <w:pStyle w:val="PL"/>
        <w:rPr>
          <w:color w:val="808080"/>
        </w:rPr>
      </w:pPr>
      <w:r w:rsidRPr="009C7017">
        <w:rPr>
          <w:color w:val="808080"/>
        </w:rPr>
        <w:t>-- TAG-RACH-CONFIGDEDICATED-STOP</w:t>
      </w:r>
    </w:p>
    <w:p w14:paraId="68FF438C" w14:textId="77777777" w:rsidR="006E6677" w:rsidRPr="009C7017" w:rsidRDefault="006E6677" w:rsidP="006E6677">
      <w:pPr>
        <w:pStyle w:val="PL"/>
        <w:rPr>
          <w:color w:val="808080"/>
        </w:rPr>
      </w:pPr>
      <w:r w:rsidRPr="009C7017">
        <w:rPr>
          <w:color w:val="808080"/>
        </w:rPr>
        <w:t>-- ASN1STOP</w:t>
      </w:r>
    </w:p>
    <w:p w14:paraId="23CF3345" w14:textId="77777777" w:rsidR="006E6677" w:rsidRDefault="006E6677" w:rsidP="006E6677">
      <w:pPr>
        <w:rPr>
          <w:rFonts w:ascii="Arial" w:hAnsi="Arial"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6E6677" w:rsidRPr="009C7017" w14:paraId="0215CA61" w14:textId="77777777" w:rsidTr="00A75CA4">
        <w:trPr>
          <w:trHeight w:val="193"/>
        </w:trPr>
        <w:tc>
          <w:tcPr>
            <w:tcW w:w="9067" w:type="dxa"/>
            <w:tcBorders>
              <w:top w:val="single" w:sz="4" w:space="0" w:color="auto"/>
              <w:left w:val="single" w:sz="4" w:space="0" w:color="auto"/>
              <w:bottom w:val="single" w:sz="4" w:space="0" w:color="auto"/>
              <w:right w:val="single" w:sz="4" w:space="0" w:color="auto"/>
            </w:tcBorders>
            <w:hideMark/>
          </w:tcPr>
          <w:p w14:paraId="5EEE96A3" w14:textId="77777777" w:rsidR="006E6677" w:rsidRPr="009C7017" w:rsidRDefault="006E6677" w:rsidP="00A75CA4">
            <w:pPr>
              <w:pStyle w:val="TAH"/>
              <w:rPr>
                <w:szCs w:val="22"/>
                <w:lang w:eastAsia="sv-SE"/>
              </w:rPr>
            </w:pPr>
            <w:r w:rsidRPr="009C7017">
              <w:rPr>
                <w:i/>
                <w:szCs w:val="22"/>
                <w:lang w:eastAsia="sv-SE"/>
              </w:rPr>
              <w:t xml:space="preserve">CFRA </w:t>
            </w:r>
            <w:r w:rsidRPr="009C7017">
              <w:rPr>
                <w:szCs w:val="22"/>
                <w:lang w:eastAsia="sv-SE"/>
              </w:rPr>
              <w:t>field descriptions</w:t>
            </w:r>
          </w:p>
        </w:tc>
      </w:tr>
      <w:tr w:rsidR="006E6677" w:rsidRPr="009C7017" w14:paraId="6C60F91A" w14:textId="77777777" w:rsidTr="00A75CA4">
        <w:trPr>
          <w:trHeight w:val="415"/>
        </w:trPr>
        <w:tc>
          <w:tcPr>
            <w:tcW w:w="9067" w:type="dxa"/>
            <w:tcBorders>
              <w:top w:val="single" w:sz="4" w:space="0" w:color="auto"/>
              <w:left w:val="single" w:sz="4" w:space="0" w:color="auto"/>
              <w:bottom w:val="single" w:sz="4" w:space="0" w:color="auto"/>
              <w:right w:val="single" w:sz="4" w:space="0" w:color="auto"/>
            </w:tcBorders>
            <w:hideMark/>
          </w:tcPr>
          <w:p w14:paraId="19019294" w14:textId="77777777" w:rsidR="006E6677" w:rsidRPr="00BB1D91" w:rsidRDefault="006E6677" w:rsidP="00A75CA4">
            <w:pPr>
              <w:pStyle w:val="TAL"/>
              <w:jc w:val="center"/>
              <w:rPr>
                <w:szCs w:val="22"/>
                <w:lang w:val="sv-SE" w:eastAsia="sv-SE"/>
              </w:rPr>
            </w:pPr>
            <w:r w:rsidRPr="00BB1D91">
              <w:rPr>
                <w:szCs w:val="22"/>
                <w:highlight w:val="yellow"/>
                <w:lang w:val="sv-SE" w:eastAsia="sv-SE"/>
              </w:rPr>
              <w:t>...</w:t>
            </w:r>
          </w:p>
        </w:tc>
      </w:tr>
      <w:tr w:rsidR="006E6677" w:rsidRPr="009C7017" w14:paraId="1890F580" w14:textId="77777777" w:rsidTr="00A75CA4">
        <w:trPr>
          <w:trHeight w:val="400"/>
        </w:trPr>
        <w:tc>
          <w:tcPr>
            <w:tcW w:w="9067" w:type="dxa"/>
            <w:tcBorders>
              <w:top w:val="single" w:sz="4" w:space="0" w:color="auto"/>
              <w:left w:val="single" w:sz="4" w:space="0" w:color="auto"/>
              <w:bottom w:val="single" w:sz="4" w:space="0" w:color="auto"/>
              <w:right w:val="single" w:sz="4" w:space="0" w:color="auto"/>
            </w:tcBorders>
            <w:hideMark/>
          </w:tcPr>
          <w:p w14:paraId="5F415A45" w14:textId="77777777" w:rsidR="006E6677" w:rsidRPr="00AC7496" w:rsidRDefault="006E6677" w:rsidP="00A75CA4">
            <w:pPr>
              <w:pStyle w:val="TAL"/>
              <w:rPr>
                <w:color w:val="FF0000"/>
                <w:szCs w:val="22"/>
                <w:lang w:val="sv-SE" w:eastAsia="sv-SE"/>
              </w:rPr>
            </w:pPr>
            <w:r w:rsidRPr="00AC7496">
              <w:rPr>
                <w:b/>
                <w:i/>
                <w:color w:val="FF0000"/>
                <w:szCs w:val="22"/>
                <w:lang w:val="sv-SE" w:eastAsia="sv-SE"/>
              </w:rPr>
              <w:t>r</w:t>
            </w:r>
            <w:r w:rsidRPr="00AC7496">
              <w:rPr>
                <w:b/>
                <w:i/>
                <w:color w:val="FF0000"/>
                <w:szCs w:val="22"/>
                <w:lang w:eastAsia="sv-SE"/>
              </w:rPr>
              <w:t>a</w:t>
            </w:r>
            <w:r w:rsidRPr="00AC7496">
              <w:rPr>
                <w:b/>
                <w:i/>
                <w:color w:val="FF0000"/>
                <w:szCs w:val="22"/>
                <w:lang w:val="sv-SE" w:eastAsia="sv-SE"/>
              </w:rPr>
              <w:t>r-PuschRepetition</w:t>
            </w:r>
          </w:p>
          <w:p w14:paraId="693104C5" w14:textId="77777777" w:rsidR="006E6677" w:rsidRPr="00020068" w:rsidRDefault="006E6677" w:rsidP="00A75CA4">
            <w:pPr>
              <w:pStyle w:val="TAL"/>
              <w:rPr>
                <w:szCs w:val="22"/>
                <w:lang w:val="sv-SE" w:eastAsia="sv-SE"/>
              </w:rPr>
            </w:pPr>
            <w:r w:rsidRPr="00AC7496">
              <w:rPr>
                <w:color w:val="FF0000"/>
                <w:szCs w:val="22"/>
                <w:lang w:val="sv-SE" w:eastAsia="sv-SE"/>
              </w:rPr>
              <w:t>Signals whether the UE shall interpret the RAR fields as indicating repetitions for PUSCH scheduled by RAR, see 38.213 [X]</w:t>
            </w:r>
          </w:p>
        </w:tc>
      </w:tr>
    </w:tbl>
    <w:p w14:paraId="433B06E5" w14:textId="77777777" w:rsidR="006E6677" w:rsidRDefault="006E6677" w:rsidP="00E867A1">
      <w:pPr>
        <w:rPr>
          <w:rFonts w:ascii="Arial" w:hAnsi="Arial" w:cs="Arial"/>
        </w:rPr>
      </w:pPr>
    </w:p>
    <w:p w14:paraId="0385702E" w14:textId="77777777" w:rsidR="002034AB" w:rsidRPr="00A04F49" w:rsidRDefault="002034AB" w:rsidP="002034AB">
      <w:pPr>
        <w:pStyle w:val="Proposal"/>
      </w:pPr>
      <w:bookmarkStart w:id="6" w:name="_Toc95771914"/>
      <w:r>
        <w:t>Take the RRC excerpt as a baseline for introducing Msg3 repetitions for CFRA</w:t>
      </w:r>
      <w:r w:rsidRPr="00A04F49">
        <w:t>.</w:t>
      </w:r>
      <w:bookmarkEnd w:id="6"/>
    </w:p>
    <w:p w14:paraId="6B478137" w14:textId="77777777" w:rsidR="009E33FD" w:rsidRPr="00071EDD" w:rsidRDefault="009E33FD" w:rsidP="00071EDD"/>
    <w:p w14:paraId="6C4645EE" w14:textId="23075076" w:rsidR="00E867A1" w:rsidRDefault="00B839E8" w:rsidP="00A45E69">
      <w:pPr>
        <w:pStyle w:val="Heading1"/>
      </w:pPr>
      <w:r>
        <w:t>3</w:t>
      </w:r>
      <w:r w:rsidR="00F261CF">
        <w:t xml:space="preserve"> </w:t>
      </w:r>
      <w:r w:rsidR="00E867A1">
        <w:t>UE capabilit</w:t>
      </w:r>
      <w:r w:rsidR="00A45E69">
        <w:t>ies</w:t>
      </w:r>
    </w:p>
    <w:p w14:paraId="5E5CAE7A" w14:textId="206D42EA" w:rsidR="00CB68EF" w:rsidRPr="00CB68EF" w:rsidRDefault="00161459" w:rsidP="00A45E69">
      <w:pPr>
        <w:pStyle w:val="BodyText"/>
      </w:pPr>
      <w:r>
        <w:t xml:space="preserve">RAN1 has recently provided RAN2 with the feature list for </w:t>
      </w:r>
      <w:r w:rsidR="00247065">
        <w:t xml:space="preserve">coverage enhancements. </w:t>
      </w:r>
      <w:r w:rsidR="003F44C8">
        <w:t xml:space="preserve">The feature list as seen in the Appendix contains </w:t>
      </w:r>
      <w:r w:rsidR="001F3FAA">
        <w:t xml:space="preserve">16 capabilities, where one of them is the </w:t>
      </w:r>
      <w:r w:rsidR="004C37B3">
        <w:t xml:space="preserve">capability for msg3 repetitions. </w:t>
      </w:r>
      <w:r w:rsidR="00CB68EF">
        <w:t xml:space="preserve">This means that RAN2 will no longer have to decide whether to introduce a new capability for msg3 repetitions. </w:t>
      </w:r>
    </w:p>
    <w:p w14:paraId="04B6A0B5" w14:textId="6968E266" w:rsidR="00CB68EF" w:rsidRDefault="005A2FAF" w:rsidP="00A45E69">
      <w:pPr>
        <w:pStyle w:val="Observation"/>
      </w:pPr>
      <w:bookmarkStart w:id="7" w:name="_Toc95771909"/>
      <w:r>
        <w:t>RAN1 has introduced a capability for msg3 repetitions</w:t>
      </w:r>
      <w:r w:rsidR="00CB68EF">
        <w:t>.</w:t>
      </w:r>
      <w:bookmarkEnd w:id="7"/>
    </w:p>
    <w:p w14:paraId="7D3533B8" w14:textId="4A21BAF4" w:rsidR="006D5E47" w:rsidRDefault="006D5E47" w:rsidP="00A45E69">
      <w:pPr>
        <w:pStyle w:val="BodyText"/>
      </w:pPr>
      <w:r>
        <w:t xml:space="preserve">The msg3 capability has the title “Repetition </w:t>
      </w:r>
      <w:r w:rsidR="00221850">
        <w:t>of PUSCH transmission scheduled by RAR UL grant and DCI format 0_0 with CRC scrambled by TC-RNTI</w:t>
      </w:r>
      <w:r w:rsidR="00A10953">
        <w:t>”</w:t>
      </w:r>
      <w:r w:rsidR="000827D9">
        <w:t xml:space="preserve">, to reflect the fact that </w:t>
      </w:r>
      <w:r w:rsidR="00937470">
        <w:t xml:space="preserve">the repetitions are applied both for msg3 as well as </w:t>
      </w:r>
      <w:r w:rsidR="00AC5F15">
        <w:t xml:space="preserve">for PUSCH scheduled by RAR, which is RAN1-speak for CFRA msg3.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559"/>
        <w:gridCol w:w="4677"/>
        <w:gridCol w:w="2694"/>
      </w:tblGrid>
      <w:tr w:rsidR="0017701D" w14:paraId="322EA219" w14:textId="77777777" w:rsidTr="007543F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C5AB9AE" w14:textId="77777777" w:rsidR="0017701D" w:rsidRDefault="0017701D" w:rsidP="00A45E69">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r>
              <w:rPr>
                <w:rFonts w:asciiTheme="majorHAnsi" w:hAnsiTheme="majorHAnsi" w:cstheme="majorHAnsi"/>
                <w:szCs w:val="18"/>
                <w:lang w:eastAsia="ja-JP"/>
              </w:rPr>
              <w:t>NR_cov_enh</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91C25D3" w14:textId="77777777" w:rsidR="0017701D" w:rsidRDefault="0017701D" w:rsidP="00A45E69">
            <w:pPr>
              <w:pStyle w:val="TAL"/>
              <w:rPr>
                <w:rFonts w:asciiTheme="majorHAnsi" w:eastAsia="SimSun" w:hAnsiTheme="majorHAnsi" w:cstheme="majorHAnsi"/>
                <w:szCs w:val="18"/>
                <w:lang w:eastAsia="zh-CN"/>
              </w:rPr>
            </w:pPr>
            <w:r w:rsidRPr="001034BD">
              <w:rPr>
                <w:rFonts w:asciiTheme="majorHAnsi" w:eastAsia="SimSun" w:hAnsiTheme="majorHAnsi" w:cstheme="majorHAnsi"/>
                <w:szCs w:val="18"/>
                <w:lang w:val="en-US" w:eastAsia="zh-CN"/>
              </w:rPr>
              <w:t>Repetition of PUSCH transmission scheduled by RAR UL grant and DCI format 0_0 with CRC scrambled by TC-RNTI</w:t>
            </w:r>
          </w:p>
        </w:tc>
        <w:tc>
          <w:tcPr>
            <w:tcW w:w="4677" w:type="dxa"/>
            <w:tcBorders>
              <w:top w:val="single" w:sz="4" w:space="0" w:color="auto"/>
              <w:left w:val="single" w:sz="4" w:space="0" w:color="auto"/>
              <w:bottom w:val="single" w:sz="4" w:space="0" w:color="auto"/>
              <w:right w:val="single" w:sz="4" w:space="0" w:color="auto"/>
            </w:tcBorders>
            <w:shd w:val="clear" w:color="auto" w:fill="FFFF00"/>
            <w:hideMark/>
          </w:tcPr>
          <w:p w14:paraId="77E3EE0F" w14:textId="77777777" w:rsidR="0017701D" w:rsidRDefault="0017701D" w:rsidP="00A45E69">
            <w:pPr>
              <w:snapToGrid w:val="0"/>
              <w:spacing w:afterLines="50" w:after="120"/>
              <w:contextualSpacing/>
              <w:jc w:val="both"/>
              <w:rPr>
                <w:rFonts w:asciiTheme="majorHAnsi" w:eastAsia="SimSun" w:hAnsiTheme="majorHAnsi" w:cstheme="majorHAnsi"/>
                <w:sz w:val="18"/>
                <w:szCs w:val="18"/>
                <w:highlight w:val="yellow"/>
                <w:lang w:eastAsia="zh-CN"/>
              </w:rPr>
            </w:pPr>
            <w:r>
              <w:rPr>
                <w:rFonts w:asciiTheme="majorHAnsi" w:eastAsia="SimSun" w:hAnsiTheme="majorHAnsi" w:cstheme="majorHAnsi"/>
                <w:sz w:val="18"/>
                <w:szCs w:val="18"/>
                <w:lang w:val="en-US" w:eastAsia="zh-CN"/>
              </w:rPr>
              <w:t>Support of repetition</w:t>
            </w:r>
            <w:r>
              <w:t xml:space="preserve"> </w:t>
            </w:r>
            <w:r w:rsidRPr="001034BD">
              <w:rPr>
                <w:rFonts w:asciiTheme="majorHAnsi" w:eastAsia="SimSun" w:hAnsiTheme="majorHAnsi" w:cstheme="majorHAnsi"/>
                <w:sz w:val="18"/>
                <w:szCs w:val="18"/>
                <w:lang w:val="en-US" w:eastAsia="zh-CN"/>
              </w:rPr>
              <w:t>of PUSCH transmission scheduled by RAR UL grant and DCI format 0_0 with CRC scrambled by TC-RNTI</w:t>
            </w:r>
            <w:r>
              <w:rPr>
                <w:rFonts w:asciiTheme="majorHAnsi" w:eastAsia="SimSun" w:hAnsiTheme="majorHAnsi" w:cstheme="majorHAnsi"/>
                <w:sz w:val="18"/>
                <w:szCs w:val="18"/>
                <w:lang w:val="en-US" w:eastAsia="zh-CN"/>
              </w:rPr>
              <w:t xml:space="preserve"> </w:t>
            </w:r>
          </w:p>
        </w:tc>
        <w:tc>
          <w:tcPr>
            <w:tcW w:w="2694" w:type="dxa"/>
            <w:tcBorders>
              <w:top w:val="single" w:sz="4" w:space="0" w:color="auto"/>
              <w:left w:val="single" w:sz="4" w:space="0" w:color="auto"/>
              <w:bottom w:val="single" w:sz="4" w:space="0" w:color="auto"/>
              <w:right w:val="single" w:sz="4" w:space="0" w:color="auto"/>
            </w:tcBorders>
            <w:shd w:val="clear" w:color="auto" w:fill="auto"/>
            <w:hideMark/>
          </w:tcPr>
          <w:p w14:paraId="75B43BD5" w14:textId="77777777" w:rsidR="0017701D" w:rsidRDefault="0017701D" w:rsidP="00A45E6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does not support</w:t>
            </w:r>
            <w:r>
              <w:t xml:space="preserve"> r</w:t>
            </w:r>
            <w:r w:rsidRPr="00780D16">
              <w:rPr>
                <w:rFonts w:asciiTheme="majorHAnsi" w:eastAsia="SimSun" w:hAnsiTheme="majorHAnsi" w:cstheme="majorHAnsi"/>
                <w:szCs w:val="18"/>
                <w:lang w:val="en-US" w:eastAsia="zh-CN"/>
              </w:rPr>
              <w:t>epetition of PUSCH transmission scheduled by RAR UL grant and DCI format 0_0 with CRC scrambled by TC-RNTI</w:t>
            </w:r>
            <w:r>
              <w:rPr>
                <w:rFonts w:asciiTheme="majorHAnsi" w:eastAsia="SimSun" w:hAnsiTheme="majorHAnsi" w:cstheme="majorHAnsi"/>
                <w:szCs w:val="18"/>
                <w:lang w:val="en-US" w:eastAsia="zh-CN"/>
              </w:rPr>
              <w:t>.</w:t>
            </w:r>
          </w:p>
        </w:tc>
      </w:tr>
    </w:tbl>
    <w:p w14:paraId="06F152DF" w14:textId="7574CDC9" w:rsidR="00A10953" w:rsidRDefault="00A10953" w:rsidP="00A45E69">
      <w:pPr>
        <w:pStyle w:val="BodyText"/>
      </w:pPr>
    </w:p>
    <w:p w14:paraId="058A7F37" w14:textId="78FD825E" w:rsidR="00092C68" w:rsidRDefault="00732C42" w:rsidP="00A45E69">
      <w:pPr>
        <w:pStyle w:val="BodyText"/>
      </w:pPr>
      <w:r>
        <w:t>To</w:t>
      </w:r>
      <w:r w:rsidR="00906AE2">
        <w:t xml:space="preserve"> convert this to a capability in 38.306</w:t>
      </w:r>
      <w:r>
        <w:t xml:space="preserve"> there could be a need </w:t>
      </w:r>
      <w:r w:rsidR="00EC34CA">
        <w:t>add some clarifications</w:t>
      </w:r>
      <w:r w:rsidR="006412E9">
        <w:t>, such as need to support</w:t>
      </w:r>
      <w:r w:rsidR="00A736D6">
        <w:t xml:space="preserve"> features such as </w:t>
      </w:r>
      <w:proofErr w:type="gramStart"/>
      <w:r w:rsidR="00A736D6">
        <w:t>random access</w:t>
      </w:r>
      <w:proofErr w:type="gramEnd"/>
      <w:r w:rsidR="00A736D6">
        <w:t xml:space="preserve"> group B and that it can be configured as part of a</w:t>
      </w:r>
      <w:r w:rsidR="006A0994">
        <w:t xml:space="preserve"> preamble group as discussed in</w:t>
      </w:r>
      <w:r w:rsidR="00A736D6">
        <w:t xml:space="preserve"> R</w:t>
      </w:r>
      <w:r w:rsidR="001C62A5">
        <w:t>ACH Indication and Partitioning</w:t>
      </w:r>
      <w:r w:rsidR="006A0994">
        <w:t xml:space="preserve"> WI</w:t>
      </w:r>
      <w:r w:rsidR="00A81A48">
        <w:t xml:space="preserve">. </w:t>
      </w:r>
    </w:p>
    <w:p w14:paraId="66E66B78" w14:textId="50849A65" w:rsidR="00DB2343" w:rsidRDefault="00DB2343" w:rsidP="00A45E69">
      <w:pPr>
        <w:pStyle w:val="Observation"/>
      </w:pPr>
      <w:bookmarkStart w:id="8" w:name="_Toc95771910"/>
      <w:r>
        <w:t>Clarifications on capability for msg3 repetition should be introduced.</w:t>
      </w:r>
      <w:bookmarkEnd w:id="8"/>
    </w:p>
    <w:p w14:paraId="10F0A649" w14:textId="10076D86" w:rsidR="00506FE4" w:rsidRDefault="00506FE4" w:rsidP="00A45E69">
      <w:pPr>
        <w:pStyle w:val="BodyText"/>
      </w:pPr>
      <w:r>
        <w:t>With these changes, we think that the example below can be taken as a baseline:</w:t>
      </w:r>
    </w:p>
    <w:p w14:paraId="38A9744B" w14:textId="49ED1C81" w:rsidR="00506FE4" w:rsidRDefault="00506FE4" w:rsidP="00A45E69">
      <w:pPr>
        <w:pStyle w:val="BodyText"/>
      </w:pPr>
    </w:p>
    <w:p w14:paraId="5A288318" w14:textId="270764C0" w:rsidR="00506FE4" w:rsidRDefault="00506FE4" w:rsidP="00A45E69">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074EE" w:rsidRPr="00F4543C" w14:paraId="17B09620" w14:textId="77777777" w:rsidTr="003F471D">
        <w:trPr>
          <w:cantSplit/>
          <w:tblHeader/>
        </w:trPr>
        <w:tc>
          <w:tcPr>
            <w:tcW w:w="6917" w:type="dxa"/>
          </w:tcPr>
          <w:p w14:paraId="37B623CB" w14:textId="248AD02F" w:rsidR="001074EE" w:rsidRPr="001074EE" w:rsidRDefault="001074EE" w:rsidP="00A45E69">
            <w:pPr>
              <w:pStyle w:val="TAL"/>
              <w:jc w:val="center"/>
              <w:rPr>
                <w:b/>
                <w:bCs/>
                <w:i/>
                <w:lang w:val="sv-SE"/>
              </w:rPr>
            </w:pPr>
            <w:r w:rsidRPr="001074EE">
              <w:rPr>
                <w:b/>
                <w:bCs/>
              </w:rPr>
              <w:lastRenderedPageBreak/>
              <w:t>Definitions for parameters</w:t>
            </w:r>
          </w:p>
        </w:tc>
        <w:tc>
          <w:tcPr>
            <w:tcW w:w="709" w:type="dxa"/>
          </w:tcPr>
          <w:p w14:paraId="6187FE9B" w14:textId="7C6165D9" w:rsidR="001074EE" w:rsidRPr="001074EE" w:rsidRDefault="001074EE" w:rsidP="00A45E69">
            <w:pPr>
              <w:pStyle w:val="TAL"/>
              <w:jc w:val="center"/>
              <w:rPr>
                <w:b/>
                <w:bCs/>
              </w:rPr>
            </w:pPr>
            <w:r w:rsidRPr="001074EE">
              <w:rPr>
                <w:b/>
                <w:bCs/>
              </w:rPr>
              <w:t>Per</w:t>
            </w:r>
          </w:p>
        </w:tc>
        <w:tc>
          <w:tcPr>
            <w:tcW w:w="567" w:type="dxa"/>
          </w:tcPr>
          <w:p w14:paraId="393F74AC" w14:textId="3F8D40AD" w:rsidR="001074EE" w:rsidRPr="001074EE" w:rsidRDefault="001074EE" w:rsidP="00A45E69">
            <w:pPr>
              <w:pStyle w:val="TAL"/>
              <w:jc w:val="center"/>
              <w:rPr>
                <w:b/>
                <w:bCs/>
              </w:rPr>
            </w:pPr>
            <w:r w:rsidRPr="001074EE">
              <w:rPr>
                <w:b/>
                <w:bCs/>
              </w:rPr>
              <w:t>M</w:t>
            </w:r>
          </w:p>
        </w:tc>
        <w:tc>
          <w:tcPr>
            <w:tcW w:w="709" w:type="dxa"/>
          </w:tcPr>
          <w:p w14:paraId="28F6F6A7" w14:textId="77777777" w:rsidR="001074EE" w:rsidRPr="001074EE" w:rsidRDefault="001074EE" w:rsidP="00A45E69">
            <w:pPr>
              <w:pStyle w:val="TAH"/>
              <w:rPr>
                <w:bCs/>
              </w:rPr>
            </w:pPr>
            <w:r w:rsidRPr="001074EE">
              <w:rPr>
                <w:bCs/>
              </w:rPr>
              <w:t>FDD-TDD</w:t>
            </w:r>
          </w:p>
          <w:p w14:paraId="526BC7B2" w14:textId="25613B49" w:rsidR="001074EE" w:rsidRPr="001074EE" w:rsidRDefault="001074EE" w:rsidP="00A45E69">
            <w:pPr>
              <w:pStyle w:val="TAL"/>
              <w:jc w:val="center"/>
              <w:rPr>
                <w:b/>
                <w:bCs/>
              </w:rPr>
            </w:pPr>
            <w:r w:rsidRPr="001074EE">
              <w:rPr>
                <w:b/>
                <w:bCs/>
              </w:rPr>
              <w:t>DIFF</w:t>
            </w:r>
          </w:p>
        </w:tc>
        <w:tc>
          <w:tcPr>
            <w:tcW w:w="728" w:type="dxa"/>
          </w:tcPr>
          <w:p w14:paraId="1E2C3876" w14:textId="77777777" w:rsidR="001074EE" w:rsidRPr="001074EE" w:rsidRDefault="001074EE" w:rsidP="00A45E69">
            <w:pPr>
              <w:pStyle w:val="TAH"/>
              <w:rPr>
                <w:bCs/>
              </w:rPr>
            </w:pPr>
            <w:r w:rsidRPr="001074EE">
              <w:rPr>
                <w:bCs/>
              </w:rPr>
              <w:t>FR1-FR2</w:t>
            </w:r>
          </w:p>
          <w:p w14:paraId="0BD8D002" w14:textId="217ED1A6" w:rsidR="001074EE" w:rsidRPr="001074EE" w:rsidRDefault="001074EE" w:rsidP="00A45E69">
            <w:pPr>
              <w:pStyle w:val="TAL"/>
              <w:jc w:val="center"/>
              <w:rPr>
                <w:b/>
                <w:bCs/>
              </w:rPr>
            </w:pPr>
            <w:r w:rsidRPr="001074EE">
              <w:rPr>
                <w:b/>
                <w:bCs/>
              </w:rPr>
              <w:t>DIFF</w:t>
            </w:r>
          </w:p>
        </w:tc>
      </w:tr>
      <w:tr w:rsidR="001074EE" w:rsidRPr="00F4543C" w14:paraId="796D6E5D" w14:textId="77777777" w:rsidTr="003F471D">
        <w:trPr>
          <w:cantSplit/>
          <w:tblHeader/>
        </w:trPr>
        <w:tc>
          <w:tcPr>
            <w:tcW w:w="6917" w:type="dxa"/>
          </w:tcPr>
          <w:p w14:paraId="5F3A232F" w14:textId="77777777" w:rsidR="001074EE" w:rsidRPr="005E028C" w:rsidRDefault="001074EE" w:rsidP="00A45E69">
            <w:pPr>
              <w:pStyle w:val="TAL"/>
              <w:rPr>
                <w:b/>
                <w:i/>
                <w:lang w:val="sv-SE"/>
              </w:rPr>
            </w:pPr>
            <w:r>
              <w:rPr>
                <w:b/>
                <w:i/>
                <w:lang w:val="sv-SE"/>
              </w:rPr>
              <w:t>msg3Repetition</w:t>
            </w:r>
            <w:r w:rsidRPr="00F4543C">
              <w:rPr>
                <w:b/>
                <w:i/>
              </w:rPr>
              <w:t>-r1</w:t>
            </w:r>
            <w:r>
              <w:rPr>
                <w:b/>
                <w:i/>
                <w:lang w:val="sv-SE"/>
              </w:rPr>
              <w:t>7</w:t>
            </w:r>
          </w:p>
          <w:p w14:paraId="54649864" w14:textId="63B6F67A" w:rsidR="001074EE" w:rsidRPr="00F4543C" w:rsidRDefault="001074EE" w:rsidP="00A45E69">
            <w:pPr>
              <w:pStyle w:val="TAL"/>
            </w:pPr>
            <w:r w:rsidRPr="00F4543C">
              <w:t xml:space="preserve">Indicates </w:t>
            </w:r>
            <w:r>
              <w:rPr>
                <w:lang w:val="sv-SE"/>
              </w:rPr>
              <w:t>support of PUSCH transmission scheduled by RAR UL grant and DCI format 0_0 with CRC scrambled by TC-RNTI.</w:t>
            </w:r>
            <w:r w:rsidRPr="00F4543C">
              <w:t xml:space="preserve"> </w:t>
            </w:r>
            <w:r>
              <w:rPr>
                <w:lang w:val="sv-SE"/>
              </w:rPr>
              <w:t>T</w:t>
            </w:r>
            <w:r w:rsidRPr="00F4543C">
              <w:t xml:space="preserve">he UE supports the following </w:t>
            </w:r>
            <w:r>
              <w:rPr>
                <w:lang w:val="sv-SE"/>
              </w:rPr>
              <w:t>for repetition of msg3 in the 4-step random access procedure</w:t>
            </w:r>
            <w:r w:rsidRPr="00F4543C">
              <w:t>:</w:t>
            </w:r>
          </w:p>
          <w:p w14:paraId="323717C2" w14:textId="4949C688" w:rsidR="001074EE" w:rsidRDefault="001074EE" w:rsidP="00A45E69">
            <w:pPr>
              <w:pStyle w:val="B1"/>
              <w:rPr>
                <w:rFonts w:ascii="Arial" w:hAnsi="Arial" w:cs="Arial"/>
                <w:sz w:val="18"/>
                <w:szCs w:val="18"/>
              </w:rPr>
            </w:pPr>
            <w:r w:rsidRPr="00F4543C">
              <w:rPr>
                <w:rFonts w:ascii="Arial" w:hAnsi="Arial" w:cs="Arial"/>
                <w:sz w:val="18"/>
                <w:szCs w:val="18"/>
              </w:rPr>
              <w:t>-</w:t>
            </w:r>
            <w:r w:rsidRPr="00F4543C">
              <w:rPr>
                <w:rFonts w:ascii="Arial" w:hAnsi="Arial" w:cs="Arial"/>
                <w:sz w:val="18"/>
                <w:szCs w:val="18"/>
              </w:rPr>
              <w:tab/>
            </w:r>
            <w:r>
              <w:rPr>
                <w:rFonts w:ascii="Arial" w:hAnsi="Arial" w:cs="Arial"/>
                <w:sz w:val="18"/>
                <w:szCs w:val="18"/>
              </w:rPr>
              <w:t xml:space="preserve">Determining PRACH resource to signal msg3 </w:t>
            </w:r>
            <w:proofErr w:type="gramStart"/>
            <w:r>
              <w:rPr>
                <w:rFonts w:ascii="Arial" w:hAnsi="Arial" w:cs="Arial"/>
                <w:sz w:val="18"/>
                <w:szCs w:val="18"/>
              </w:rPr>
              <w:t>repetitions</w:t>
            </w:r>
            <w:r w:rsidRPr="00F4543C">
              <w:rPr>
                <w:rFonts w:ascii="Arial" w:hAnsi="Arial" w:cs="Arial"/>
                <w:sz w:val="18"/>
                <w:szCs w:val="18"/>
              </w:rPr>
              <w:t>;</w:t>
            </w:r>
            <w:proofErr w:type="gramEnd"/>
          </w:p>
          <w:p w14:paraId="2E5239F5" w14:textId="13DA0D68" w:rsidR="00735D98" w:rsidRDefault="00735D98" w:rsidP="00A45E69">
            <w:pPr>
              <w:pStyle w:val="B1"/>
              <w:rPr>
                <w:rFonts w:ascii="Arial" w:hAnsi="Arial" w:cs="Arial"/>
                <w:sz w:val="18"/>
                <w:szCs w:val="18"/>
              </w:rPr>
            </w:pPr>
            <w:r>
              <w:rPr>
                <w:rFonts w:ascii="Arial" w:hAnsi="Arial" w:cs="Arial"/>
                <w:sz w:val="18"/>
                <w:szCs w:val="18"/>
              </w:rPr>
              <w:t xml:space="preserve">-     Configuring Random access preamble group </w:t>
            </w:r>
            <w:proofErr w:type="gramStart"/>
            <w:r>
              <w:rPr>
                <w:rFonts w:ascii="Arial" w:hAnsi="Arial" w:cs="Arial"/>
                <w:sz w:val="18"/>
                <w:szCs w:val="18"/>
              </w:rPr>
              <w:t>B</w:t>
            </w:r>
            <w:r w:rsidRPr="00F4543C">
              <w:rPr>
                <w:rFonts w:ascii="Arial" w:hAnsi="Arial" w:cs="Arial"/>
                <w:sz w:val="18"/>
                <w:szCs w:val="18"/>
              </w:rPr>
              <w:t>;</w:t>
            </w:r>
            <w:proofErr w:type="gramEnd"/>
          </w:p>
          <w:p w14:paraId="2F4109AD" w14:textId="6886482C" w:rsidR="00735D98" w:rsidRPr="00F4543C" w:rsidRDefault="00735D98" w:rsidP="00A45E69">
            <w:pPr>
              <w:pStyle w:val="B1"/>
              <w:rPr>
                <w:rFonts w:ascii="Arial" w:hAnsi="Arial" w:cs="Arial"/>
                <w:sz w:val="18"/>
                <w:szCs w:val="18"/>
              </w:rPr>
            </w:pPr>
            <w:r>
              <w:rPr>
                <w:rFonts w:ascii="Arial" w:hAnsi="Arial" w:cs="Arial"/>
                <w:sz w:val="18"/>
                <w:szCs w:val="18"/>
              </w:rPr>
              <w:t>-</w:t>
            </w:r>
            <w:r w:rsidR="00BD7BDB">
              <w:rPr>
                <w:rFonts w:ascii="Arial" w:hAnsi="Arial" w:cs="Arial"/>
                <w:sz w:val="18"/>
                <w:szCs w:val="18"/>
              </w:rPr>
              <w:t xml:space="preserve">     Signalled as part of a preamble </w:t>
            </w:r>
            <w:proofErr w:type="gramStart"/>
            <w:r w:rsidR="00BD7BDB">
              <w:rPr>
                <w:rFonts w:ascii="Arial" w:hAnsi="Arial" w:cs="Arial"/>
                <w:sz w:val="18"/>
                <w:szCs w:val="18"/>
              </w:rPr>
              <w:t>group;</w:t>
            </w:r>
            <w:proofErr w:type="gramEnd"/>
            <w:r w:rsidR="00BD7BDB">
              <w:rPr>
                <w:rFonts w:ascii="Arial" w:hAnsi="Arial" w:cs="Arial"/>
                <w:sz w:val="18"/>
                <w:szCs w:val="18"/>
              </w:rPr>
              <w:t xml:space="preserve"> </w:t>
            </w:r>
          </w:p>
          <w:p w14:paraId="0D4BA930" w14:textId="4088A3FD" w:rsidR="001074EE" w:rsidRDefault="001074EE" w:rsidP="00A45E69">
            <w:pPr>
              <w:pStyle w:val="B1"/>
              <w:rPr>
                <w:rFonts w:ascii="Arial" w:hAnsi="Arial"/>
                <w:sz w:val="18"/>
              </w:rPr>
            </w:pPr>
            <w:r w:rsidRPr="00F4543C">
              <w:rPr>
                <w:rFonts w:ascii="Arial" w:hAnsi="Arial"/>
                <w:sz w:val="18"/>
              </w:rPr>
              <w:t>-</w:t>
            </w:r>
            <w:r w:rsidRPr="00F4543C">
              <w:rPr>
                <w:rFonts w:ascii="Arial" w:hAnsi="Arial"/>
                <w:sz w:val="18"/>
              </w:rPr>
              <w:tab/>
            </w:r>
            <w:r w:rsidR="00EC786F" w:rsidRPr="00EC786F">
              <w:rPr>
                <w:rFonts w:ascii="Arial" w:hAnsi="Arial"/>
                <w:sz w:val="18"/>
                <w:highlight w:val="yellow"/>
              </w:rPr>
              <w:t>CFRA</w:t>
            </w:r>
            <w:r w:rsidR="003F0526">
              <w:rPr>
                <w:rFonts w:ascii="Arial" w:hAnsi="Arial"/>
                <w:sz w:val="18"/>
                <w:highlight w:val="yellow"/>
              </w:rPr>
              <w:t>/</w:t>
            </w:r>
            <w:proofErr w:type="spellStart"/>
            <w:r w:rsidR="003F0526">
              <w:rPr>
                <w:rFonts w:ascii="Arial" w:hAnsi="Arial"/>
                <w:sz w:val="18"/>
                <w:highlight w:val="yellow"/>
              </w:rPr>
              <w:t>reconfig</w:t>
            </w:r>
            <w:proofErr w:type="spellEnd"/>
            <w:r w:rsidR="003F0526">
              <w:rPr>
                <w:rFonts w:ascii="Arial" w:hAnsi="Arial"/>
                <w:sz w:val="18"/>
                <w:highlight w:val="yellow"/>
              </w:rPr>
              <w:t xml:space="preserve"> with sync</w:t>
            </w:r>
            <w:r w:rsidR="00EC786F" w:rsidRPr="00EC786F">
              <w:rPr>
                <w:rFonts w:ascii="Arial" w:hAnsi="Arial"/>
                <w:sz w:val="18"/>
                <w:highlight w:val="yellow"/>
              </w:rPr>
              <w:t xml:space="preserve"> part (as RAN2 will agree above)</w:t>
            </w:r>
          </w:p>
          <w:p w14:paraId="069748BE" w14:textId="42F4ABE8" w:rsidR="001074EE" w:rsidRPr="000A4583" w:rsidRDefault="001074EE" w:rsidP="00A45E69">
            <w:pPr>
              <w:pStyle w:val="B1"/>
              <w:ind w:left="284"/>
              <w:rPr>
                <w:rFonts w:ascii="Arial" w:hAnsi="Arial"/>
                <w:sz w:val="18"/>
              </w:rPr>
            </w:pPr>
            <w:r>
              <w:rPr>
                <w:rFonts w:ascii="Arial" w:hAnsi="Arial"/>
                <w:sz w:val="18"/>
              </w:rPr>
              <w:t xml:space="preserve">A UE supporting this shall also support </w:t>
            </w:r>
            <w:r w:rsidRPr="00FB70EB">
              <w:rPr>
                <w:rFonts w:ascii="Arial" w:hAnsi="Arial"/>
                <w:i/>
                <w:iCs/>
                <w:sz w:val="18"/>
              </w:rPr>
              <w:t>pusch-RepetitionTypeA-r16</w:t>
            </w:r>
            <w:r>
              <w:rPr>
                <w:rFonts w:ascii="Arial" w:hAnsi="Arial"/>
                <w:sz w:val="18"/>
              </w:rPr>
              <w:t>.</w:t>
            </w:r>
          </w:p>
        </w:tc>
        <w:tc>
          <w:tcPr>
            <w:tcW w:w="709" w:type="dxa"/>
          </w:tcPr>
          <w:p w14:paraId="74CE5DA3" w14:textId="30824EF2" w:rsidR="001074EE" w:rsidRPr="00F4543C" w:rsidRDefault="001074EE" w:rsidP="00A45E69">
            <w:pPr>
              <w:pStyle w:val="TAL"/>
              <w:jc w:val="center"/>
            </w:pPr>
          </w:p>
        </w:tc>
        <w:tc>
          <w:tcPr>
            <w:tcW w:w="567" w:type="dxa"/>
          </w:tcPr>
          <w:p w14:paraId="2BEB3465" w14:textId="77777777" w:rsidR="001074EE" w:rsidRPr="00F4543C" w:rsidRDefault="001074EE" w:rsidP="00A45E69">
            <w:pPr>
              <w:pStyle w:val="TAL"/>
              <w:jc w:val="center"/>
            </w:pPr>
            <w:r w:rsidRPr="00F4543C">
              <w:t>No</w:t>
            </w:r>
          </w:p>
        </w:tc>
        <w:tc>
          <w:tcPr>
            <w:tcW w:w="709" w:type="dxa"/>
          </w:tcPr>
          <w:p w14:paraId="7945DC08" w14:textId="77777777" w:rsidR="001074EE" w:rsidRPr="00F4543C" w:rsidRDefault="001074EE" w:rsidP="00A45E69">
            <w:pPr>
              <w:pStyle w:val="TAL"/>
              <w:jc w:val="center"/>
            </w:pPr>
            <w:r w:rsidRPr="00F4543C">
              <w:t>No</w:t>
            </w:r>
          </w:p>
        </w:tc>
        <w:tc>
          <w:tcPr>
            <w:tcW w:w="728" w:type="dxa"/>
          </w:tcPr>
          <w:p w14:paraId="08171AD7" w14:textId="3694FD80" w:rsidR="001074EE" w:rsidRPr="00F4543C" w:rsidRDefault="001074EE" w:rsidP="00A45E69">
            <w:pPr>
              <w:pStyle w:val="TAL"/>
              <w:jc w:val="center"/>
            </w:pPr>
          </w:p>
        </w:tc>
      </w:tr>
    </w:tbl>
    <w:p w14:paraId="3D3D158D" w14:textId="77777777" w:rsidR="00506FE4" w:rsidRDefault="00506FE4" w:rsidP="00A45E69">
      <w:pPr>
        <w:pStyle w:val="BodyText"/>
      </w:pPr>
    </w:p>
    <w:p w14:paraId="4E254046" w14:textId="02F23F8D" w:rsidR="00FF3CEF" w:rsidRDefault="008D47E0" w:rsidP="00A45E69">
      <w:pPr>
        <w:pStyle w:val="Proposal"/>
      </w:pPr>
      <w:bookmarkStart w:id="9" w:name="_Toc95771915"/>
      <w:r>
        <w:t>RAN2 to take capability signa</w:t>
      </w:r>
      <w:r w:rsidR="00EF2910">
        <w:t>l</w:t>
      </w:r>
      <w:r>
        <w:t>ling of msg3 repetitions as baseline</w:t>
      </w:r>
      <w:r w:rsidR="00FF3CEF" w:rsidRPr="00A04F49">
        <w:t>.</w:t>
      </w:r>
      <w:bookmarkEnd w:id="9"/>
    </w:p>
    <w:p w14:paraId="00EA65DA" w14:textId="523C5A01" w:rsidR="000614A0" w:rsidRPr="000614A0" w:rsidRDefault="000614A0" w:rsidP="000614A0"/>
    <w:p w14:paraId="27E2D786" w14:textId="29DE43CE" w:rsidR="00C01F33" w:rsidRPr="00CE0424" w:rsidRDefault="00035DC6" w:rsidP="00CE0424">
      <w:pPr>
        <w:pStyle w:val="Heading1"/>
      </w:pPr>
      <w:r>
        <w:t>4</w:t>
      </w:r>
      <w:r w:rsidR="003E279C">
        <w:t xml:space="preserve"> </w:t>
      </w:r>
      <w:r w:rsidR="00C01F33" w:rsidRPr="00CE0424">
        <w:t>Conclusion</w:t>
      </w:r>
    </w:p>
    <w:p w14:paraId="4472FA7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CA96D9" w14:textId="374A6880" w:rsidR="005D5A68" w:rsidRDefault="006F6582">
      <w:pPr>
        <w:pStyle w:val="TableofFigures"/>
        <w:tabs>
          <w:tab w:val="right" w:leader="dot" w:pos="9629"/>
        </w:tabs>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5771907" w:history="1">
        <w:r w:rsidR="005D5A68" w:rsidRPr="000137C7">
          <w:rPr>
            <w:rStyle w:val="Hyperlink"/>
            <w:noProof/>
          </w:rPr>
          <w:t>Observation 1</w:t>
        </w:r>
        <w:r w:rsidR="005D5A68">
          <w:rPr>
            <w:rFonts w:asciiTheme="minorHAnsi" w:eastAsiaTheme="minorEastAsia" w:hAnsiTheme="minorHAnsi" w:cstheme="minorBidi"/>
            <w:b w:val="0"/>
            <w:noProof/>
            <w:sz w:val="22"/>
            <w:szCs w:val="22"/>
            <w:lang w:val="sv-SE"/>
          </w:rPr>
          <w:tab/>
        </w:r>
        <w:r w:rsidR="005D5A68" w:rsidRPr="000137C7">
          <w:rPr>
            <w:rStyle w:val="Hyperlink"/>
            <w:noProof/>
          </w:rPr>
          <w:t>For CBRA it is clear for the network and UE what RAR should be transmitted, received and interpreted for performing or not performing msg3 repetitions.</w:t>
        </w:r>
      </w:hyperlink>
    </w:p>
    <w:p w14:paraId="2209BD21" w14:textId="245D4B18" w:rsidR="005D5A68" w:rsidRDefault="005D5A68">
      <w:pPr>
        <w:pStyle w:val="TableofFigures"/>
        <w:tabs>
          <w:tab w:val="right" w:leader="dot" w:pos="9629"/>
        </w:tabs>
        <w:rPr>
          <w:rFonts w:asciiTheme="minorHAnsi" w:eastAsiaTheme="minorEastAsia" w:hAnsiTheme="minorHAnsi" w:cstheme="minorBidi"/>
          <w:b w:val="0"/>
          <w:noProof/>
          <w:sz w:val="22"/>
          <w:szCs w:val="22"/>
          <w:lang w:val="sv-SE"/>
        </w:rPr>
      </w:pPr>
      <w:hyperlink w:anchor="_Toc95771908" w:history="1">
        <w:r w:rsidRPr="000137C7">
          <w:rPr>
            <w:rStyle w:val="Hyperlink"/>
            <w:noProof/>
          </w:rPr>
          <w:t>Observation 2</w:t>
        </w:r>
        <w:r>
          <w:rPr>
            <w:rFonts w:asciiTheme="minorHAnsi" w:eastAsiaTheme="minorEastAsia" w:hAnsiTheme="minorHAnsi" w:cstheme="minorBidi"/>
            <w:b w:val="0"/>
            <w:noProof/>
            <w:sz w:val="22"/>
            <w:szCs w:val="22"/>
            <w:lang w:val="sv-SE"/>
          </w:rPr>
          <w:tab/>
        </w:r>
        <w:r w:rsidRPr="000137C7">
          <w:rPr>
            <w:rStyle w:val="Hyperlink"/>
            <w:noProof/>
          </w:rPr>
          <w:t>RAN1 have already specified cases for repetitions for PUSCH scheduled by RAR.</w:t>
        </w:r>
      </w:hyperlink>
    </w:p>
    <w:p w14:paraId="6AA95A9A" w14:textId="4048336B" w:rsidR="005D5A68" w:rsidRDefault="005D5A68">
      <w:pPr>
        <w:pStyle w:val="TableofFigures"/>
        <w:tabs>
          <w:tab w:val="right" w:leader="dot" w:pos="9629"/>
        </w:tabs>
        <w:rPr>
          <w:rFonts w:asciiTheme="minorHAnsi" w:eastAsiaTheme="minorEastAsia" w:hAnsiTheme="minorHAnsi" w:cstheme="minorBidi"/>
          <w:b w:val="0"/>
          <w:noProof/>
          <w:sz w:val="22"/>
          <w:szCs w:val="22"/>
          <w:lang w:val="sv-SE"/>
        </w:rPr>
      </w:pPr>
      <w:hyperlink w:anchor="_Toc95771909" w:history="1">
        <w:r w:rsidRPr="000137C7">
          <w:rPr>
            <w:rStyle w:val="Hyperlink"/>
            <w:noProof/>
          </w:rPr>
          <w:t>Observation 3</w:t>
        </w:r>
        <w:r>
          <w:rPr>
            <w:rFonts w:asciiTheme="minorHAnsi" w:eastAsiaTheme="minorEastAsia" w:hAnsiTheme="minorHAnsi" w:cstheme="minorBidi"/>
            <w:b w:val="0"/>
            <w:noProof/>
            <w:sz w:val="22"/>
            <w:szCs w:val="22"/>
            <w:lang w:val="sv-SE"/>
          </w:rPr>
          <w:tab/>
        </w:r>
        <w:r w:rsidRPr="000137C7">
          <w:rPr>
            <w:rStyle w:val="Hyperlink"/>
            <w:noProof/>
          </w:rPr>
          <w:t>RAN1 has introduced a capability for msg3 repetitions.</w:t>
        </w:r>
      </w:hyperlink>
    </w:p>
    <w:p w14:paraId="7E05A7F3" w14:textId="12C56E91" w:rsidR="005D5A68" w:rsidRDefault="005D5A68">
      <w:pPr>
        <w:pStyle w:val="TableofFigures"/>
        <w:tabs>
          <w:tab w:val="right" w:leader="dot" w:pos="9629"/>
        </w:tabs>
        <w:rPr>
          <w:rFonts w:asciiTheme="minorHAnsi" w:eastAsiaTheme="minorEastAsia" w:hAnsiTheme="minorHAnsi" w:cstheme="minorBidi"/>
          <w:b w:val="0"/>
          <w:noProof/>
          <w:sz w:val="22"/>
          <w:szCs w:val="22"/>
          <w:lang w:val="sv-SE"/>
        </w:rPr>
      </w:pPr>
      <w:hyperlink w:anchor="_Toc95771910" w:history="1">
        <w:r w:rsidRPr="000137C7">
          <w:rPr>
            <w:rStyle w:val="Hyperlink"/>
            <w:noProof/>
          </w:rPr>
          <w:t>Observation 4</w:t>
        </w:r>
        <w:r>
          <w:rPr>
            <w:rFonts w:asciiTheme="minorHAnsi" w:eastAsiaTheme="minorEastAsia" w:hAnsiTheme="minorHAnsi" w:cstheme="minorBidi"/>
            <w:b w:val="0"/>
            <w:noProof/>
            <w:sz w:val="22"/>
            <w:szCs w:val="22"/>
            <w:lang w:val="sv-SE"/>
          </w:rPr>
          <w:tab/>
        </w:r>
        <w:r w:rsidRPr="000137C7">
          <w:rPr>
            <w:rStyle w:val="Hyperlink"/>
            <w:noProof/>
          </w:rPr>
          <w:t>Clarifications on capability for msg3 repetition should be introduced.</w:t>
        </w:r>
      </w:hyperlink>
    </w:p>
    <w:p w14:paraId="09905A72" w14:textId="3A090598" w:rsidR="006E1C82" w:rsidRDefault="006F6582" w:rsidP="008E065E">
      <w:pPr>
        <w:pStyle w:val="BodyText"/>
        <w:rPr>
          <w:b/>
          <w:bCs/>
        </w:rPr>
      </w:pPr>
      <w:r>
        <w:rPr>
          <w:b/>
          <w:bCs/>
        </w:rPr>
        <w:fldChar w:fldCharType="end"/>
      </w:r>
    </w:p>
    <w:p w14:paraId="01EA7E1E"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3B68CE8" w14:textId="6241FC94" w:rsidR="005D5A68" w:rsidRDefault="006E1C82">
      <w:pPr>
        <w:pStyle w:val="TableofFigures"/>
        <w:tabs>
          <w:tab w:val="right" w:leader="dot" w:pos="9629"/>
        </w:tabs>
        <w:rPr>
          <w:rFonts w:asciiTheme="minorHAnsi" w:eastAsiaTheme="minorEastAsia" w:hAnsiTheme="minorHAnsi" w:cstheme="minorBidi"/>
          <w:b w:val="0"/>
          <w:noProof/>
          <w:sz w:val="22"/>
          <w:szCs w:val="22"/>
          <w:lang w:val="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5771911" w:history="1">
        <w:r w:rsidR="005D5A68" w:rsidRPr="00F4230E">
          <w:rPr>
            <w:rStyle w:val="Hyperlink"/>
            <w:noProof/>
          </w:rPr>
          <w:t>Proposal 1</w:t>
        </w:r>
        <w:r w:rsidR="005D5A68">
          <w:rPr>
            <w:rFonts w:asciiTheme="minorHAnsi" w:eastAsiaTheme="minorEastAsia" w:hAnsiTheme="minorHAnsi" w:cstheme="minorBidi"/>
            <w:b w:val="0"/>
            <w:noProof/>
            <w:sz w:val="22"/>
            <w:szCs w:val="22"/>
            <w:lang w:val="sv-SE"/>
          </w:rPr>
          <w:tab/>
        </w:r>
        <w:r w:rsidR="005D5A68" w:rsidRPr="00F4230E">
          <w:rPr>
            <w:rStyle w:val="Hyperlink"/>
            <w:noProof/>
          </w:rPr>
          <w:t>CFRA for Msg3 (PUSCH scheduled by RAR) is only applicable to reconfiguration with sync.</w:t>
        </w:r>
      </w:hyperlink>
    </w:p>
    <w:p w14:paraId="4D487D91" w14:textId="0E884788" w:rsidR="005D5A68" w:rsidRDefault="005D5A68">
      <w:pPr>
        <w:pStyle w:val="TableofFigures"/>
        <w:tabs>
          <w:tab w:val="right" w:leader="dot" w:pos="9629"/>
        </w:tabs>
        <w:rPr>
          <w:rFonts w:asciiTheme="minorHAnsi" w:eastAsiaTheme="minorEastAsia" w:hAnsiTheme="minorHAnsi" w:cstheme="minorBidi"/>
          <w:b w:val="0"/>
          <w:noProof/>
          <w:sz w:val="22"/>
          <w:szCs w:val="22"/>
          <w:lang w:val="sv-SE"/>
        </w:rPr>
      </w:pPr>
      <w:hyperlink w:anchor="_Toc95771912" w:history="1">
        <w:r w:rsidRPr="00F4230E">
          <w:rPr>
            <w:rStyle w:val="Hyperlink"/>
            <w:noProof/>
          </w:rPr>
          <w:t>Proposal 2</w:t>
        </w:r>
        <w:r>
          <w:rPr>
            <w:rFonts w:asciiTheme="minorHAnsi" w:eastAsiaTheme="minorEastAsia" w:hAnsiTheme="minorHAnsi" w:cstheme="minorBidi"/>
            <w:b w:val="0"/>
            <w:noProof/>
            <w:sz w:val="22"/>
            <w:szCs w:val="22"/>
            <w:lang w:val="sv-SE"/>
          </w:rPr>
          <w:tab/>
        </w:r>
        <w:r w:rsidRPr="00F4230E">
          <w:rPr>
            <w:rStyle w:val="Hyperlink"/>
            <w:noProof/>
          </w:rPr>
          <w:t>CFRA for Msg3 (PUSCH scheduled by RAR) can be enabled by the network signalling how the UE shall interpret RAR in the CFRA/RACH-ConfigDedicated configuration.</w:t>
        </w:r>
      </w:hyperlink>
    </w:p>
    <w:p w14:paraId="710602FB" w14:textId="5CFA79C1" w:rsidR="005D5A68" w:rsidRDefault="005D5A68">
      <w:pPr>
        <w:pStyle w:val="TableofFigures"/>
        <w:tabs>
          <w:tab w:val="right" w:leader="dot" w:pos="9629"/>
        </w:tabs>
        <w:rPr>
          <w:rFonts w:asciiTheme="minorHAnsi" w:eastAsiaTheme="minorEastAsia" w:hAnsiTheme="minorHAnsi" w:cstheme="minorBidi"/>
          <w:b w:val="0"/>
          <w:noProof/>
          <w:sz w:val="22"/>
          <w:szCs w:val="22"/>
          <w:lang w:val="sv-SE"/>
        </w:rPr>
      </w:pPr>
      <w:hyperlink w:anchor="_Toc95771913" w:history="1">
        <w:r w:rsidRPr="00F4230E">
          <w:rPr>
            <w:rStyle w:val="Hyperlink"/>
            <w:noProof/>
          </w:rPr>
          <w:t>Proposal 3</w:t>
        </w:r>
        <w:r>
          <w:rPr>
            <w:rFonts w:asciiTheme="minorHAnsi" w:eastAsiaTheme="minorEastAsia" w:hAnsiTheme="minorHAnsi" w:cstheme="minorBidi"/>
            <w:b w:val="0"/>
            <w:noProof/>
            <w:sz w:val="22"/>
            <w:szCs w:val="22"/>
            <w:lang w:val="sv-SE"/>
          </w:rPr>
          <w:tab/>
        </w:r>
        <w:r w:rsidRPr="00F4230E">
          <w:rPr>
            <w:rStyle w:val="Hyperlink"/>
            <w:noProof/>
          </w:rPr>
          <w:t>Introduce a flag in CFRA configuration on how RAR shall be interpreted for CFRA.</w:t>
        </w:r>
      </w:hyperlink>
    </w:p>
    <w:p w14:paraId="0EAD5930" w14:textId="64234010" w:rsidR="005D5A68" w:rsidRDefault="005D5A68">
      <w:pPr>
        <w:pStyle w:val="TableofFigures"/>
        <w:tabs>
          <w:tab w:val="right" w:leader="dot" w:pos="9629"/>
        </w:tabs>
        <w:rPr>
          <w:rFonts w:asciiTheme="minorHAnsi" w:eastAsiaTheme="minorEastAsia" w:hAnsiTheme="minorHAnsi" w:cstheme="minorBidi"/>
          <w:b w:val="0"/>
          <w:noProof/>
          <w:sz w:val="22"/>
          <w:szCs w:val="22"/>
          <w:lang w:val="sv-SE"/>
        </w:rPr>
      </w:pPr>
      <w:hyperlink w:anchor="_Toc95771914" w:history="1">
        <w:r w:rsidRPr="00F4230E">
          <w:rPr>
            <w:rStyle w:val="Hyperlink"/>
            <w:noProof/>
          </w:rPr>
          <w:t>Proposal 4</w:t>
        </w:r>
        <w:r>
          <w:rPr>
            <w:rFonts w:asciiTheme="minorHAnsi" w:eastAsiaTheme="minorEastAsia" w:hAnsiTheme="minorHAnsi" w:cstheme="minorBidi"/>
            <w:b w:val="0"/>
            <w:noProof/>
            <w:sz w:val="22"/>
            <w:szCs w:val="22"/>
            <w:lang w:val="sv-SE"/>
          </w:rPr>
          <w:tab/>
        </w:r>
        <w:r w:rsidRPr="00F4230E">
          <w:rPr>
            <w:rStyle w:val="Hyperlink"/>
            <w:noProof/>
          </w:rPr>
          <w:t>Take the RRC excerpt as a baseline for introducing Msg3 repetitions for CFRA.</w:t>
        </w:r>
      </w:hyperlink>
    </w:p>
    <w:p w14:paraId="2B433F9C" w14:textId="1C5B1449" w:rsidR="005D5A68" w:rsidRDefault="005D5A68">
      <w:pPr>
        <w:pStyle w:val="TableofFigures"/>
        <w:tabs>
          <w:tab w:val="right" w:leader="dot" w:pos="9629"/>
        </w:tabs>
        <w:rPr>
          <w:rFonts w:asciiTheme="minorHAnsi" w:eastAsiaTheme="minorEastAsia" w:hAnsiTheme="minorHAnsi" w:cstheme="minorBidi"/>
          <w:b w:val="0"/>
          <w:noProof/>
          <w:sz w:val="22"/>
          <w:szCs w:val="22"/>
          <w:lang w:val="sv-SE"/>
        </w:rPr>
      </w:pPr>
      <w:hyperlink w:anchor="_Toc95771915" w:history="1">
        <w:r w:rsidRPr="00F4230E">
          <w:rPr>
            <w:rStyle w:val="Hyperlink"/>
            <w:noProof/>
          </w:rPr>
          <w:t>Proposal 5</w:t>
        </w:r>
        <w:r>
          <w:rPr>
            <w:rFonts w:asciiTheme="minorHAnsi" w:eastAsiaTheme="minorEastAsia" w:hAnsiTheme="minorHAnsi" w:cstheme="minorBidi"/>
            <w:b w:val="0"/>
            <w:noProof/>
            <w:sz w:val="22"/>
            <w:szCs w:val="22"/>
            <w:lang w:val="sv-SE"/>
          </w:rPr>
          <w:tab/>
        </w:r>
        <w:r w:rsidRPr="00F4230E">
          <w:rPr>
            <w:rStyle w:val="Hyperlink"/>
            <w:noProof/>
          </w:rPr>
          <w:t>RAN2 to take capability signalling of msg3 repetitions as baseline.</w:t>
        </w:r>
      </w:hyperlink>
    </w:p>
    <w:p w14:paraId="1D992731" w14:textId="4DEC0DDA" w:rsidR="006E1C82" w:rsidRPr="00CE0424" w:rsidRDefault="006E1C82" w:rsidP="006E1C82">
      <w:pPr>
        <w:pStyle w:val="BodyText"/>
        <w:rPr>
          <w:b/>
          <w:bCs/>
        </w:rPr>
      </w:pPr>
      <w:r>
        <w:rPr>
          <w:b/>
          <w:bCs/>
          <w:lang w:val="en-US"/>
        </w:rPr>
        <w:fldChar w:fldCharType="end"/>
      </w:r>
      <w:r w:rsidRPr="00CE0424">
        <w:rPr>
          <w:b/>
          <w:bCs/>
        </w:rPr>
        <w:t xml:space="preserve"> </w:t>
      </w:r>
    </w:p>
    <w:p w14:paraId="629CF015" w14:textId="77777777" w:rsidR="00C01F33" w:rsidRPr="00CE0424" w:rsidRDefault="00C01F33" w:rsidP="006E062C"/>
    <w:p w14:paraId="39B34366" w14:textId="64C0B17F" w:rsidR="00F507D1" w:rsidRPr="00CE0424" w:rsidRDefault="003632A0" w:rsidP="00CE0424">
      <w:pPr>
        <w:pStyle w:val="Heading1"/>
      </w:pPr>
      <w:bookmarkStart w:id="10" w:name="_In-sequence_SDU_delivery"/>
      <w:bookmarkEnd w:id="10"/>
      <w:r>
        <w:t>5</w:t>
      </w:r>
      <w:r w:rsidR="003E279C">
        <w:t xml:space="preserve"> </w:t>
      </w:r>
      <w:r w:rsidR="00F507D1" w:rsidRPr="00CE0424">
        <w:t>References</w:t>
      </w:r>
    </w:p>
    <w:p w14:paraId="70E39EAA" w14:textId="4C856FD7" w:rsidR="004725A4" w:rsidRPr="00CE0424" w:rsidRDefault="00B922F8" w:rsidP="00805240">
      <w:pPr>
        <w:pStyle w:val="Reference"/>
      </w:pPr>
      <w:bookmarkStart w:id="11" w:name="_Ref79085774"/>
      <w:bookmarkStart w:id="12" w:name="_Ref174151459"/>
      <w:bookmarkStart w:id="13" w:name="_Ref189809556"/>
      <w:r>
        <w:t>R</w:t>
      </w:r>
      <w:bookmarkEnd w:id="11"/>
      <w:r w:rsidR="00805240">
        <w:t>2-</w:t>
      </w:r>
      <w:r w:rsidR="006E7E2A">
        <w:t>2202111, LS on updated Rel-17 NR higher-layers parameter list, RAN</w:t>
      </w:r>
      <w:r w:rsidR="005915A8">
        <w:t xml:space="preserve"> WG1</w:t>
      </w:r>
      <w:r w:rsidR="006E7E2A">
        <w:t xml:space="preserve">, </w:t>
      </w:r>
      <w:r w:rsidR="005915A8">
        <w:t>RAN2#117-e, February 2022</w:t>
      </w:r>
    </w:p>
    <w:bookmarkEnd w:id="12"/>
    <w:bookmarkEnd w:id="13"/>
    <w:p w14:paraId="20F63EE2" w14:textId="65E5BFCE" w:rsidR="003A7EF3" w:rsidRDefault="003A7EF3" w:rsidP="00CE0424">
      <w:pPr>
        <w:pStyle w:val="BodyText"/>
      </w:pPr>
    </w:p>
    <w:p w14:paraId="57CF9F03" w14:textId="77777777" w:rsidR="00A00B0D" w:rsidRPr="00CE0424" w:rsidRDefault="00A00B0D" w:rsidP="00CE0424">
      <w:pPr>
        <w:pStyle w:val="BodyText"/>
      </w:pPr>
    </w:p>
    <w:sectPr w:rsidR="00A00B0D"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F5BFF" w14:textId="77777777" w:rsidR="007E3AA0" w:rsidRDefault="007E3AA0">
      <w:r>
        <w:separator/>
      </w:r>
    </w:p>
  </w:endnote>
  <w:endnote w:type="continuationSeparator" w:id="0">
    <w:p w14:paraId="5D45CAD4" w14:textId="77777777" w:rsidR="007E3AA0" w:rsidRDefault="007E3AA0">
      <w:r>
        <w:continuationSeparator/>
      </w:r>
    </w:p>
  </w:endnote>
  <w:endnote w:type="continuationNotice" w:id="1">
    <w:p w14:paraId="148AA34A" w14:textId="77777777" w:rsidR="007E3AA0" w:rsidRDefault="007E3A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B6E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157E5" w14:textId="77777777" w:rsidR="007E3AA0" w:rsidRDefault="007E3AA0">
      <w:r>
        <w:separator/>
      </w:r>
    </w:p>
  </w:footnote>
  <w:footnote w:type="continuationSeparator" w:id="0">
    <w:p w14:paraId="42BE18EA" w14:textId="77777777" w:rsidR="007E3AA0" w:rsidRDefault="007E3AA0">
      <w:r>
        <w:continuationSeparator/>
      </w:r>
    </w:p>
  </w:footnote>
  <w:footnote w:type="continuationNotice" w:id="1">
    <w:p w14:paraId="40BCFFD2" w14:textId="77777777" w:rsidR="007E3AA0" w:rsidRDefault="007E3A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A197E"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singleLevel"/>
    <w:tmpl w:val="90887EB2"/>
    <w:lvl w:ilvl="0">
      <w:start w:val="1"/>
      <w:numFmt w:val="bullet"/>
      <w:lvlText w:val=""/>
      <w:lvlJc w:val="left"/>
      <w:pPr>
        <w:ind w:left="420" w:hanging="420"/>
      </w:pPr>
      <w:rPr>
        <w:rFonts w:ascii="Wingdings" w:hAnsi="Wingdings" w:hint="default"/>
      </w:rPr>
    </w:lvl>
  </w:abstractNum>
  <w:abstractNum w:abstractNumId="1" w15:restartNumberingAfterBreak="0">
    <w:nsid w:val="9533869F"/>
    <w:multiLevelType w:val="singleLevel"/>
    <w:tmpl w:val="9533869F"/>
    <w:lvl w:ilvl="0">
      <w:start w:val="1"/>
      <w:numFmt w:val="bullet"/>
      <w:lvlText w:val=""/>
      <w:lvlJc w:val="left"/>
      <w:pPr>
        <w:ind w:left="420" w:hanging="420"/>
      </w:pPr>
      <w:rPr>
        <w:rFonts w:ascii="Wingdings" w:hAnsi="Wingdings" w:hint="default"/>
      </w:rPr>
    </w:lvl>
  </w:abstractNum>
  <w:abstractNum w:abstractNumId="2" w15:restartNumberingAfterBreak="0">
    <w:nsid w:val="B595F00B"/>
    <w:multiLevelType w:val="multilevel"/>
    <w:tmpl w:val="B595F00B"/>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4"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9AB25CF"/>
    <w:multiLevelType w:val="hybridMultilevel"/>
    <w:tmpl w:val="B388F60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C346A36"/>
    <w:multiLevelType w:val="hybridMultilevel"/>
    <w:tmpl w:val="A7644CB6"/>
    <w:lvl w:ilvl="0" w:tplc="1BE44612">
      <w:start w:val="515"/>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8A20137"/>
    <w:multiLevelType w:val="hybridMultilevel"/>
    <w:tmpl w:val="7F962E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C97382"/>
    <w:multiLevelType w:val="hybridMultilevel"/>
    <w:tmpl w:val="199A8C3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26216"/>
    <w:multiLevelType w:val="hybridMultilevel"/>
    <w:tmpl w:val="6DC6B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F143B35"/>
    <w:multiLevelType w:val="hybridMultilevel"/>
    <w:tmpl w:val="4086D3A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BE342A8"/>
    <w:multiLevelType w:val="multilevel"/>
    <w:tmpl w:val="AF2498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DC143D2"/>
    <w:multiLevelType w:val="hybridMultilevel"/>
    <w:tmpl w:val="33CC72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CA63A4C"/>
    <w:multiLevelType w:val="hybridMultilevel"/>
    <w:tmpl w:val="5C46728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0"/>
  </w:num>
  <w:num w:numId="2">
    <w:abstractNumId w:val="16"/>
  </w:num>
  <w:num w:numId="3">
    <w:abstractNumId w:val="3"/>
  </w:num>
  <w:num w:numId="4">
    <w:abstractNumId w:val="22"/>
  </w:num>
  <w:num w:numId="5">
    <w:abstractNumId w:val="23"/>
  </w:num>
  <w:num w:numId="6">
    <w:abstractNumId w:val="25"/>
  </w:num>
  <w:num w:numId="7">
    <w:abstractNumId w:val="12"/>
  </w:num>
  <w:num w:numId="8">
    <w:abstractNumId w:val="13"/>
  </w:num>
  <w:num w:numId="9">
    <w:abstractNumId w:val="10"/>
  </w:num>
  <w:num w:numId="10">
    <w:abstractNumId w:val="34"/>
  </w:num>
  <w:num w:numId="11">
    <w:abstractNumId w:val="15"/>
  </w:num>
  <w:num w:numId="12">
    <w:abstractNumId w:val="31"/>
  </w:num>
  <w:num w:numId="13">
    <w:abstractNumId w:val="8"/>
  </w:num>
  <w:num w:numId="14">
    <w:abstractNumId w:val="21"/>
  </w:num>
  <w:num w:numId="15">
    <w:abstractNumId w:val="32"/>
  </w:num>
  <w:num w:numId="16">
    <w:abstractNumId w:val="33"/>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
  </w:num>
  <w:num w:numId="22">
    <w:abstractNumId w:val="29"/>
  </w:num>
  <w:num w:numId="23">
    <w:abstractNumId w:val="14"/>
  </w:num>
  <w:num w:numId="24">
    <w:abstractNumId w:val="24"/>
  </w:num>
  <w:num w:numId="25">
    <w:abstractNumId w:val="17"/>
  </w:num>
  <w:num w:numId="26">
    <w:abstractNumId w:val="4"/>
  </w:num>
  <w:num w:numId="27">
    <w:abstractNumId w:val="0"/>
  </w:num>
  <w:num w:numId="28">
    <w:abstractNumId w:val="18"/>
  </w:num>
  <w:num w:numId="29">
    <w:abstractNumId w:val="30"/>
  </w:num>
  <w:num w:numId="30">
    <w:abstractNumId w:val="35"/>
  </w:num>
  <w:num w:numId="31">
    <w:abstractNumId w:val="28"/>
  </w:num>
  <w:num w:numId="32">
    <w:abstractNumId w:val="26"/>
  </w:num>
  <w:num w:numId="33">
    <w:abstractNumId w:val="7"/>
  </w:num>
  <w:num w:numId="34">
    <w:abstractNumId w:val="5"/>
  </w:num>
  <w:num w:numId="35">
    <w:abstractNumId w:val="9"/>
  </w:num>
  <w:num w:numId="36">
    <w:abstractNumId w:val="11"/>
  </w:num>
  <w:num w:numId="37">
    <w:abstractNumId w:val="27"/>
  </w:num>
  <w:num w:numId="38">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0F1"/>
    <w:rsid w:val="000006E1"/>
    <w:rsid w:val="00001A7F"/>
    <w:rsid w:val="00002A37"/>
    <w:rsid w:val="00004533"/>
    <w:rsid w:val="0000564C"/>
    <w:rsid w:val="0000613C"/>
    <w:rsid w:val="00006446"/>
    <w:rsid w:val="00006896"/>
    <w:rsid w:val="00006B2E"/>
    <w:rsid w:val="000075CE"/>
    <w:rsid w:val="00007CDC"/>
    <w:rsid w:val="00010337"/>
    <w:rsid w:val="00010348"/>
    <w:rsid w:val="0001110B"/>
    <w:rsid w:val="0001144A"/>
    <w:rsid w:val="00011B28"/>
    <w:rsid w:val="00012926"/>
    <w:rsid w:val="00014A91"/>
    <w:rsid w:val="00015D15"/>
    <w:rsid w:val="00020068"/>
    <w:rsid w:val="00023AD7"/>
    <w:rsid w:val="00024108"/>
    <w:rsid w:val="0002564D"/>
    <w:rsid w:val="00025ECA"/>
    <w:rsid w:val="00026830"/>
    <w:rsid w:val="00027341"/>
    <w:rsid w:val="000325B8"/>
    <w:rsid w:val="00034C15"/>
    <w:rsid w:val="00035DC6"/>
    <w:rsid w:val="00036BA1"/>
    <w:rsid w:val="00037A69"/>
    <w:rsid w:val="000403C0"/>
    <w:rsid w:val="00041B0F"/>
    <w:rsid w:val="000420E3"/>
    <w:rsid w:val="000422E2"/>
    <w:rsid w:val="00042F22"/>
    <w:rsid w:val="0004308B"/>
    <w:rsid w:val="000432AC"/>
    <w:rsid w:val="000444EF"/>
    <w:rsid w:val="000474EB"/>
    <w:rsid w:val="00047ACE"/>
    <w:rsid w:val="00047BC5"/>
    <w:rsid w:val="00052A07"/>
    <w:rsid w:val="000534E3"/>
    <w:rsid w:val="0005606A"/>
    <w:rsid w:val="00057117"/>
    <w:rsid w:val="000572DF"/>
    <w:rsid w:val="00057D14"/>
    <w:rsid w:val="00060242"/>
    <w:rsid w:val="000614A0"/>
    <w:rsid w:val="000616E7"/>
    <w:rsid w:val="00061951"/>
    <w:rsid w:val="000619EB"/>
    <w:rsid w:val="00063508"/>
    <w:rsid w:val="0006487E"/>
    <w:rsid w:val="00064C78"/>
    <w:rsid w:val="00065E1A"/>
    <w:rsid w:val="00066050"/>
    <w:rsid w:val="00070CFE"/>
    <w:rsid w:val="00071EDD"/>
    <w:rsid w:val="00072E56"/>
    <w:rsid w:val="00074719"/>
    <w:rsid w:val="00077468"/>
    <w:rsid w:val="00077A56"/>
    <w:rsid w:val="00077E5F"/>
    <w:rsid w:val="0008034B"/>
    <w:rsid w:val="0008036A"/>
    <w:rsid w:val="00080A0B"/>
    <w:rsid w:val="00081AE6"/>
    <w:rsid w:val="000827D9"/>
    <w:rsid w:val="00082916"/>
    <w:rsid w:val="00083E44"/>
    <w:rsid w:val="000843B3"/>
    <w:rsid w:val="00084B0C"/>
    <w:rsid w:val="000855EB"/>
    <w:rsid w:val="00085B52"/>
    <w:rsid w:val="000866F2"/>
    <w:rsid w:val="0008723E"/>
    <w:rsid w:val="0008753B"/>
    <w:rsid w:val="00087F56"/>
    <w:rsid w:val="0009009F"/>
    <w:rsid w:val="000900DB"/>
    <w:rsid w:val="00091557"/>
    <w:rsid w:val="00091DB2"/>
    <w:rsid w:val="000924C1"/>
    <w:rsid w:val="000924F0"/>
    <w:rsid w:val="00092C68"/>
    <w:rsid w:val="00093415"/>
    <w:rsid w:val="00093474"/>
    <w:rsid w:val="00094136"/>
    <w:rsid w:val="0009510F"/>
    <w:rsid w:val="00096013"/>
    <w:rsid w:val="0009603F"/>
    <w:rsid w:val="00096879"/>
    <w:rsid w:val="00096E07"/>
    <w:rsid w:val="00096F5E"/>
    <w:rsid w:val="000A10A9"/>
    <w:rsid w:val="000A1B7B"/>
    <w:rsid w:val="000A2437"/>
    <w:rsid w:val="000A30CF"/>
    <w:rsid w:val="000A36EE"/>
    <w:rsid w:val="000A3FDF"/>
    <w:rsid w:val="000A4583"/>
    <w:rsid w:val="000A46CC"/>
    <w:rsid w:val="000A56F2"/>
    <w:rsid w:val="000B08BD"/>
    <w:rsid w:val="000B2719"/>
    <w:rsid w:val="000B2BCC"/>
    <w:rsid w:val="000B3676"/>
    <w:rsid w:val="000B3A8F"/>
    <w:rsid w:val="000B3B57"/>
    <w:rsid w:val="000B42C7"/>
    <w:rsid w:val="000B4352"/>
    <w:rsid w:val="000B4AB9"/>
    <w:rsid w:val="000B58C3"/>
    <w:rsid w:val="000B61E9"/>
    <w:rsid w:val="000C08FB"/>
    <w:rsid w:val="000C165A"/>
    <w:rsid w:val="000C1753"/>
    <w:rsid w:val="000C2E19"/>
    <w:rsid w:val="000C454D"/>
    <w:rsid w:val="000C50BB"/>
    <w:rsid w:val="000C7651"/>
    <w:rsid w:val="000C773F"/>
    <w:rsid w:val="000C7E7F"/>
    <w:rsid w:val="000D0D07"/>
    <w:rsid w:val="000D20B0"/>
    <w:rsid w:val="000D448A"/>
    <w:rsid w:val="000D478A"/>
    <w:rsid w:val="000D4797"/>
    <w:rsid w:val="000D510D"/>
    <w:rsid w:val="000D53EF"/>
    <w:rsid w:val="000D7745"/>
    <w:rsid w:val="000E0527"/>
    <w:rsid w:val="000E1E92"/>
    <w:rsid w:val="000E3513"/>
    <w:rsid w:val="000E3CF8"/>
    <w:rsid w:val="000E4E28"/>
    <w:rsid w:val="000E7E55"/>
    <w:rsid w:val="000F06D6"/>
    <w:rsid w:val="000F0EB1"/>
    <w:rsid w:val="000F0F04"/>
    <w:rsid w:val="000F1106"/>
    <w:rsid w:val="000F149D"/>
    <w:rsid w:val="000F1D8A"/>
    <w:rsid w:val="000F3191"/>
    <w:rsid w:val="000F3630"/>
    <w:rsid w:val="000F36C5"/>
    <w:rsid w:val="000F3BE9"/>
    <w:rsid w:val="000F3D13"/>
    <w:rsid w:val="000F3DED"/>
    <w:rsid w:val="000F3F6C"/>
    <w:rsid w:val="000F4B94"/>
    <w:rsid w:val="000F550E"/>
    <w:rsid w:val="000F61C3"/>
    <w:rsid w:val="000F62EB"/>
    <w:rsid w:val="000F6C54"/>
    <w:rsid w:val="000F6DF3"/>
    <w:rsid w:val="000F7A0D"/>
    <w:rsid w:val="000F7F1E"/>
    <w:rsid w:val="001005FF"/>
    <w:rsid w:val="0010498E"/>
    <w:rsid w:val="0010508E"/>
    <w:rsid w:val="00105367"/>
    <w:rsid w:val="001062FB"/>
    <w:rsid w:val="001063E6"/>
    <w:rsid w:val="001074EE"/>
    <w:rsid w:val="001100E9"/>
    <w:rsid w:val="001111E0"/>
    <w:rsid w:val="00112630"/>
    <w:rsid w:val="00113CF4"/>
    <w:rsid w:val="00114161"/>
    <w:rsid w:val="001145C4"/>
    <w:rsid w:val="00114C71"/>
    <w:rsid w:val="0011533C"/>
    <w:rsid w:val="001153EA"/>
    <w:rsid w:val="0011558D"/>
    <w:rsid w:val="00115643"/>
    <w:rsid w:val="00116478"/>
    <w:rsid w:val="00116765"/>
    <w:rsid w:val="0011732C"/>
    <w:rsid w:val="00117B66"/>
    <w:rsid w:val="001219F5"/>
    <w:rsid w:val="00121A20"/>
    <w:rsid w:val="00121BEE"/>
    <w:rsid w:val="0012377F"/>
    <w:rsid w:val="00123B0F"/>
    <w:rsid w:val="0012429A"/>
    <w:rsid w:val="00124314"/>
    <w:rsid w:val="00126B4A"/>
    <w:rsid w:val="00130312"/>
    <w:rsid w:val="00132C18"/>
    <w:rsid w:val="00132FD0"/>
    <w:rsid w:val="00134274"/>
    <w:rsid w:val="001344C0"/>
    <w:rsid w:val="001346FA"/>
    <w:rsid w:val="00135252"/>
    <w:rsid w:val="00135ACC"/>
    <w:rsid w:val="00137AB5"/>
    <w:rsid w:val="00137F0B"/>
    <w:rsid w:val="001413B8"/>
    <w:rsid w:val="001451CA"/>
    <w:rsid w:val="0014589D"/>
    <w:rsid w:val="001465CA"/>
    <w:rsid w:val="00146A42"/>
    <w:rsid w:val="00146B4C"/>
    <w:rsid w:val="00151E23"/>
    <w:rsid w:val="001526E0"/>
    <w:rsid w:val="001546E3"/>
    <w:rsid w:val="00154C3C"/>
    <w:rsid w:val="001551B5"/>
    <w:rsid w:val="00155384"/>
    <w:rsid w:val="00156382"/>
    <w:rsid w:val="00156E28"/>
    <w:rsid w:val="00161209"/>
    <w:rsid w:val="00161459"/>
    <w:rsid w:val="00161699"/>
    <w:rsid w:val="00161CC0"/>
    <w:rsid w:val="00162699"/>
    <w:rsid w:val="0016506A"/>
    <w:rsid w:val="001659C1"/>
    <w:rsid w:val="00172101"/>
    <w:rsid w:val="001733FF"/>
    <w:rsid w:val="00173A8E"/>
    <w:rsid w:val="0017502C"/>
    <w:rsid w:val="0017701D"/>
    <w:rsid w:val="00177778"/>
    <w:rsid w:val="00180682"/>
    <w:rsid w:val="0018143F"/>
    <w:rsid w:val="00181FF8"/>
    <w:rsid w:val="00182ACD"/>
    <w:rsid w:val="00183CE0"/>
    <w:rsid w:val="00186F2A"/>
    <w:rsid w:val="00190AC1"/>
    <w:rsid w:val="00191DEF"/>
    <w:rsid w:val="00192524"/>
    <w:rsid w:val="0019341A"/>
    <w:rsid w:val="00194183"/>
    <w:rsid w:val="00195596"/>
    <w:rsid w:val="00197DF9"/>
    <w:rsid w:val="001A06C2"/>
    <w:rsid w:val="001A1839"/>
    <w:rsid w:val="001A1987"/>
    <w:rsid w:val="001A2564"/>
    <w:rsid w:val="001A25C0"/>
    <w:rsid w:val="001A434C"/>
    <w:rsid w:val="001A5751"/>
    <w:rsid w:val="001A58CA"/>
    <w:rsid w:val="001A6173"/>
    <w:rsid w:val="001A6898"/>
    <w:rsid w:val="001A6CBA"/>
    <w:rsid w:val="001B023A"/>
    <w:rsid w:val="001B09EE"/>
    <w:rsid w:val="001B0D97"/>
    <w:rsid w:val="001B1064"/>
    <w:rsid w:val="001B2C54"/>
    <w:rsid w:val="001B2DAB"/>
    <w:rsid w:val="001B3543"/>
    <w:rsid w:val="001B4851"/>
    <w:rsid w:val="001B5464"/>
    <w:rsid w:val="001B5A5D"/>
    <w:rsid w:val="001B67BA"/>
    <w:rsid w:val="001B687D"/>
    <w:rsid w:val="001B6C6B"/>
    <w:rsid w:val="001C1515"/>
    <w:rsid w:val="001C1CE5"/>
    <w:rsid w:val="001C3639"/>
    <w:rsid w:val="001C3D2A"/>
    <w:rsid w:val="001C40D0"/>
    <w:rsid w:val="001C5B7C"/>
    <w:rsid w:val="001C62A5"/>
    <w:rsid w:val="001C7A6C"/>
    <w:rsid w:val="001D08F6"/>
    <w:rsid w:val="001D2654"/>
    <w:rsid w:val="001D2720"/>
    <w:rsid w:val="001D2965"/>
    <w:rsid w:val="001D2F6B"/>
    <w:rsid w:val="001D3F1C"/>
    <w:rsid w:val="001D48AD"/>
    <w:rsid w:val="001D51BA"/>
    <w:rsid w:val="001D53E7"/>
    <w:rsid w:val="001D5DE7"/>
    <w:rsid w:val="001D6342"/>
    <w:rsid w:val="001D6D53"/>
    <w:rsid w:val="001D7A1B"/>
    <w:rsid w:val="001E1D2E"/>
    <w:rsid w:val="001E2961"/>
    <w:rsid w:val="001E2EE9"/>
    <w:rsid w:val="001E49DE"/>
    <w:rsid w:val="001E54D9"/>
    <w:rsid w:val="001E58E2"/>
    <w:rsid w:val="001E7442"/>
    <w:rsid w:val="001E7919"/>
    <w:rsid w:val="001E7AED"/>
    <w:rsid w:val="001E7D67"/>
    <w:rsid w:val="001E7FCA"/>
    <w:rsid w:val="001F02CB"/>
    <w:rsid w:val="001F048D"/>
    <w:rsid w:val="001F04D7"/>
    <w:rsid w:val="001F0B29"/>
    <w:rsid w:val="001F1461"/>
    <w:rsid w:val="001F3916"/>
    <w:rsid w:val="001F395D"/>
    <w:rsid w:val="001F3FAA"/>
    <w:rsid w:val="001F41B6"/>
    <w:rsid w:val="001F51B9"/>
    <w:rsid w:val="001F54C5"/>
    <w:rsid w:val="001F5693"/>
    <w:rsid w:val="001F662C"/>
    <w:rsid w:val="001F7074"/>
    <w:rsid w:val="002001E4"/>
    <w:rsid w:val="00200490"/>
    <w:rsid w:val="00200989"/>
    <w:rsid w:val="00201F3A"/>
    <w:rsid w:val="0020289D"/>
    <w:rsid w:val="002034AB"/>
    <w:rsid w:val="00203828"/>
    <w:rsid w:val="00203F57"/>
    <w:rsid w:val="00203F96"/>
    <w:rsid w:val="002069B2"/>
    <w:rsid w:val="00207707"/>
    <w:rsid w:val="00207FA3"/>
    <w:rsid w:val="00210870"/>
    <w:rsid w:val="00210E24"/>
    <w:rsid w:val="00212D4C"/>
    <w:rsid w:val="00214D7A"/>
    <w:rsid w:val="00214DA8"/>
    <w:rsid w:val="00214E6E"/>
    <w:rsid w:val="00214F3B"/>
    <w:rsid w:val="00215423"/>
    <w:rsid w:val="002158FA"/>
    <w:rsid w:val="00215B7A"/>
    <w:rsid w:val="00216CD5"/>
    <w:rsid w:val="00220600"/>
    <w:rsid w:val="002212C1"/>
    <w:rsid w:val="00221850"/>
    <w:rsid w:val="00221E61"/>
    <w:rsid w:val="00221F6B"/>
    <w:rsid w:val="00222423"/>
    <w:rsid w:val="002224DB"/>
    <w:rsid w:val="0022288A"/>
    <w:rsid w:val="00222A4C"/>
    <w:rsid w:val="002232A5"/>
    <w:rsid w:val="00223FCB"/>
    <w:rsid w:val="0022439D"/>
    <w:rsid w:val="002252C3"/>
    <w:rsid w:val="00225C54"/>
    <w:rsid w:val="00227237"/>
    <w:rsid w:val="00227682"/>
    <w:rsid w:val="00230702"/>
    <w:rsid w:val="00230765"/>
    <w:rsid w:val="00230D18"/>
    <w:rsid w:val="0023162E"/>
    <w:rsid w:val="002319E4"/>
    <w:rsid w:val="00231F28"/>
    <w:rsid w:val="00232F01"/>
    <w:rsid w:val="00234B6F"/>
    <w:rsid w:val="00235099"/>
    <w:rsid w:val="00235632"/>
    <w:rsid w:val="00235872"/>
    <w:rsid w:val="00236701"/>
    <w:rsid w:val="0023799E"/>
    <w:rsid w:val="00240220"/>
    <w:rsid w:val="00240ABF"/>
    <w:rsid w:val="00241559"/>
    <w:rsid w:val="002433B1"/>
    <w:rsid w:val="002435B3"/>
    <w:rsid w:val="00243BFB"/>
    <w:rsid w:val="00244432"/>
    <w:rsid w:val="00244CB0"/>
    <w:rsid w:val="002458EB"/>
    <w:rsid w:val="00247065"/>
    <w:rsid w:val="00247DDD"/>
    <w:rsid w:val="002500C8"/>
    <w:rsid w:val="002509A6"/>
    <w:rsid w:val="00250A38"/>
    <w:rsid w:val="00252891"/>
    <w:rsid w:val="0025383C"/>
    <w:rsid w:val="002545C0"/>
    <w:rsid w:val="00257543"/>
    <w:rsid w:val="002617E7"/>
    <w:rsid w:val="00262442"/>
    <w:rsid w:val="00262AA1"/>
    <w:rsid w:val="00264228"/>
    <w:rsid w:val="00264334"/>
    <w:rsid w:val="00264491"/>
    <w:rsid w:val="0026473E"/>
    <w:rsid w:val="002656A6"/>
    <w:rsid w:val="00266214"/>
    <w:rsid w:val="00266D61"/>
    <w:rsid w:val="00267C83"/>
    <w:rsid w:val="0027144F"/>
    <w:rsid w:val="00271813"/>
    <w:rsid w:val="00271F3A"/>
    <w:rsid w:val="00272A1A"/>
    <w:rsid w:val="00273278"/>
    <w:rsid w:val="002737F4"/>
    <w:rsid w:val="00275C48"/>
    <w:rsid w:val="002805F5"/>
    <w:rsid w:val="00280751"/>
    <w:rsid w:val="002809AE"/>
    <w:rsid w:val="0028280A"/>
    <w:rsid w:val="00283067"/>
    <w:rsid w:val="00286ACD"/>
    <w:rsid w:val="00287838"/>
    <w:rsid w:val="00290301"/>
    <w:rsid w:val="002907B5"/>
    <w:rsid w:val="00291009"/>
    <w:rsid w:val="002913D6"/>
    <w:rsid w:val="00291A4F"/>
    <w:rsid w:val="00292001"/>
    <w:rsid w:val="00292EB7"/>
    <w:rsid w:val="00294911"/>
    <w:rsid w:val="00295702"/>
    <w:rsid w:val="00296012"/>
    <w:rsid w:val="00296227"/>
    <w:rsid w:val="00296F44"/>
    <w:rsid w:val="0029777D"/>
    <w:rsid w:val="002A055E"/>
    <w:rsid w:val="002A1D4E"/>
    <w:rsid w:val="002A248E"/>
    <w:rsid w:val="002A268A"/>
    <w:rsid w:val="002A2869"/>
    <w:rsid w:val="002A4432"/>
    <w:rsid w:val="002B17A2"/>
    <w:rsid w:val="002B24D6"/>
    <w:rsid w:val="002B2B26"/>
    <w:rsid w:val="002B2C80"/>
    <w:rsid w:val="002B499F"/>
    <w:rsid w:val="002B5F29"/>
    <w:rsid w:val="002C1BDB"/>
    <w:rsid w:val="002C2290"/>
    <w:rsid w:val="002C3291"/>
    <w:rsid w:val="002C3FA3"/>
    <w:rsid w:val="002C41E6"/>
    <w:rsid w:val="002C47A8"/>
    <w:rsid w:val="002C5C28"/>
    <w:rsid w:val="002D0230"/>
    <w:rsid w:val="002D071A"/>
    <w:rsid w:val="002D0B34"/>
    <w:rsid w:val="002D0D81"/>
    <w:rsid w:val="002D11C7"/>
    <w:rsid w:val="002D1A59"/>
    <w:rsid w:val="002D212F"/>
    <w:rsid w:val="002D249B"/>
    <w:rsid w:val="002D34B2"/>
    <w:rsid w:val="002D3FB7"/>
    <w:rsid w:val="002D48B0"/>
    <w:rsid w:val="002D5B37"/>
    <w:rsid w:val="002D7637"/>
    <w:rsid w:val="002E01BC"/>
    <w:rsid w:val="002E17F2"/>
    <w:rsid w:val="002E258E"/>
    <w:rsid w:val="002E3BFF"/>
    <w:rsid w:val="002E508F"/>
    <w:rsid w:val="002E645D"/>
    <w:rsid w:val="002E6C20"/>
    <w:rsid w:val="002E70CB"/>
    <w:rsid w:val="002E7C6E"/>
    <w:rsid w:val="002E7CAE"/>
    <w:rsid w:val="002F039B"/>
    <w:rsid w:val="002F2771"/>
    <w:rsid w:val="002F2F3D"/>
    <w:rsid w:val="002F37A9"/>
    <w:rsid w:val="002F4BF3"/>
    <w:rsid w:val="002F745A"/>
    <w:rsid w:val="00300E28"/>
    <w:rsid w:val="003013DF"/>
    <w:rsid w:val="00301CE6"/>
    <w:rsid w:val="0030256B"/>
    <w:rsid w:val="00304BF0"/>
    <w:rsid w:val="0030501F"/>
    <w:rsid w:val="00305B27"/>
    <w:rsid w:val="0030656D"/>
    <w:rsid w:val="00306BFF"/>
    <w:rsid w:val="00306ED0"/>
    <w:rsid w:val="00307B09"/>
    <w:rsid w:val="00307BA1"/>
    <w:rsid w:val="00310A06"/>
    <w:rsid w:val="00311702"/>
    <w:rsid w:val="00311E82"/>
    <w:rsid w:val="0031305C"/>
    <w:rsid w:val="00313FD6"/>
    <w:rsid w:val="003143BD"/>
    <w:rsid w:val="00314E04"/>
    <w:rsid w:val="00315363"/>
    <w:rsid w:val="00315CD0"/>
    <w:rsid w:val="0031661A"/>
    <w:rsid w:val="00316C11"/>
    <w:rsid w:val="00316E0D"/>
    <w:rsid w:val="003203ED"/>
    <w:rsid w:val="00321E1F"/>
    <w:rsid w:val="00322C9F"/>
    <w:rsid w:val="00324D23"/>
    <w:rsid w:val="00325779"/>
    <w:rsid w:val="00327850"/>
    <w:rsid w:val="00331751"/>
    <w:rsid w:val="00332547"/>
    <w:rsid w:val="00334579"/>
    <w:rsid w:val="00334AF6"/>
    <w:rsid w:val="003351A0"/>
    <w:rsid w:val="00335858"/>
    <w:rsid w:val="003367A0"/>
    <w:rsid w:val="00336BDA"/>
    <w:rsid w:val="00336D54"/>
    <w:rsid w:val="00337E6F"/>
    <w:rsid w:val="0034044C"/>
    <w:rsid w:val="00342514"/>
    <w:rsid w:val="00342784"/>
    <w:rsid w:val="00342BD7"/>
    <w:rsid w:val="00346DB5"/>
    <w:rsid w:val="003477B1"/>
    <w:rsid w:val="00347C95"/>
    <w:rsid w:val="0035114F"/>
    <w:rsid w:val="003524DA"/>
    <w:rsid w:val="00354339"/>
    <w:rsid w:val="003558F7"/>
    <w:rsid w:val="00357380"/>
    <w:rsid w:val="00357B9A"/>
    <w:rsid w:val="003602D9"/>
    <w:rsid w:val="003604CE"/>
    <w:rsid w:val="003632A0"/>
    <w:rsid w:val="00363844"/>
    <w:rsid w:val="0036456B"/>
    <w:rsid w:val="00365791"/>
    <w:rsid w:val="003662A1"/>
    <w:rsid w:val="00366CBB"/>
    <w:rsid w:val="00370E47"/>
    <w:rsid w:val="003714AA"/>
    <w:rsid w:val="00372FCF"/>
    <w:rsid w:val="00373126"/>
    <w:rsid w:val="003742AC"/>
    <w:rsid w:val="0037539A"/>
    <w:rsid w:val="003754CC"/>
    <w:rsid w:val="00375D8C"/>
    <w:rsid w:val="00375DF8"/>
    <w:rsid w:val="0037757A"/>
    <w:rsid w:val="0037772C"/>
    <w:rsid w:val="00377CE1"/>
    <w:rsid w:val="003810D8"/>
    <w:rsid w:val="00381BF9"/>
    <w:rsid w:val="00384D32"/>
    <w:rsid w:val="00385BF0"/>
    <w:rsid w:val="00390E05"/>
    <w:rsid w:val="003939FF"/>
    <w:rsid w:val="00394692"/>
    <w:rsid w:val="00394D8D"/>
    <w:rsid w:val="00395899"/>
    <w:rsid w:val="00396B92"/>
    <w:rsid w:val="003979A3"/>
    <w:rsid w:val="00397BC0"/>
    <w:rsid w:val="003A2223"/>
    <w:rsid w:val="003A2A0F"/>
    <w:rsid w:val="003A3814"/>
    <w:rsid w:val="003A3C38"/>
    <w:rsid w:val="003A45A1"/>
    <w:rsid w:val="003A4CAD"/>
    <w:rsid w:val="003A5042"/>
    <w:rsid w:val="003A5B0A"/>
    <w:rsid w:val="003A6BAC"/>
    <w:rsid w:val="003A70A4"/>
    <w:rsid w:val="003A7458"/>
    <w:rsid w:val="003A793F"/>
    <w:rsid w:val="003A7EF3"/>
    <w:rsid w:val="003B159C"/>
    <w:rsid w:val="003B19AC"/>
    <w:rsid w:val="003B1ADF"/>
    <w:rsid w:val="003B211C"/>
    <w:rsid w:val="003B2441"/>
    <w:rsid w:val="003B369F"/>
    <w:rsid w:val="003B36A3"/>
    <w:rsid w:val="003B5A80"/>
    <w:rsid w:val="003B5F32"/>
    <w:rsid w:val="003B64BB"/>
    <w:rsid w:val="003B6701"/>
    <w:rsid w:val="003B6F14"/>
    <w:rsid w:val="003B7FE5"/>
    <w:rsid w:val="003C11C8"/>
    <w:rsid w:val="003C2697"/>
    <w:rsid w:val="003C2702"/>
    <w:rsid w:val="003C4A61"/>
    <w:rsid w:val="003C4F24"/>
    <w:rsid w:val="003C5676"/>
    <w:rsid w:val="003C5F92"/>
    <w:rsid w:val="003C63F2"/>
    <w:rsid w:val="003C75D3"/>
    <w:rsid w:val="003C7806"/>
    <w:rsid w:val="003D109F"/>
    <w:rsid w:val="003D1F1D"/>
    <w:rsid w:val="003D2478"/>
    <w:rsid w:val="003D328A"/>
    <w:rsid w:val="003D3C45"/>
    <w:rsid w:val="003D45FA"/>
    <w:rsid w:val="003D4678"/>
    <w:rsid w:val="003D5B1F"/>
    <w:rsid w:val="003D5F94"/>
    <w:rsid w:val="003D6004"/>
    <w:rsid w:val="003D797A"/>
    <w:rsid w:val="003D7E8A"/>
    <w:rsid w:val="003E04B5"/>
    <w:rsid w:val="003E15FA"/>
    <w:rsid w:val="003E1BDF"/>
    <w:rsid w:val="003E279C"/>
    <w:rsid w:val="003E2876"/>
    <w:rsid w:val="003E2A2F"/>
    <w:rsid w:val="003E2DE8"/>
    <w:rsid w:val="003E4DFD"/>
    <w:rsid w:val="003E55E4"/>
    <w:rsid w:val="003E5E03"/>
    <w:rsid w:val="003E7141"/>
    <w:rsid w:val="003E74E3"/>
    <w:rsid w:val="003F0526"/>
    <w:rsid w:val="003F05C7"/>
    <w:rsid w:val="003F0F40"/>
    <w:rsid w:val="003F2CD4"/>
    <w:rsid w:val="003F3CFE"/>
    <w:rsid w:val="003F436E"/>
    <w:rsid w:val="003F44C8"/>
    <w:rsid w:val="003F45FF"/>
    <w:rsid w:val="003F5511"/>
    <w:rsid w:val="003F6BBE"/>
    <w:rsid w:val="003F75DC"/>
    <w:rsid w:val="004000E8"/>
    <w:rsid w:val="004012C8"/>
    <w:rsid w:val="00401CF3"/>
    <w:rsid w:val="00402722"/>
    <w:rsid w:val="00402E2B"/>
    <w:rsid w:val="0040512B"/>
    <w:rsid w:val="00405C3D"/>
    <w:rsid w:val="00405CA5"/>
    <w:rsid w:val="0040702B"/>
    <w:rsid w:val="00407CD3"/>
    <w:rsid w:val="00407F01"/>
    <w:rsid w:val="00410134"/>
    <w:rsid w:val="00410B72"/>
    <w:rsid w:val="00410F18"/>
    <w:rsid w:val="0041263E"/>
    <w:rsid w:val="00413AAC"/>
    <w:rsid w:val="00413E92"/>
    <w:rsid w:val="00414611"/>
    <w:rsid w:val="0041591A"/>
    <w:rsid w:val="00416C7C"/>
    <w:rsid w:val="00421105"/>
    <w:rsid w:val="004220B5"/>
    <w:rsid w:val="00422AA4"/>
    <w:rsid w:val="00422F4D"/>
    <w:rsid w:val="00423429"/>
    <w:rsid w:val="004242F4"/>
    <w:rsid w:val="004243C1"/>
    <w:rsid w:val="0042548E"/>
    <w:rsid w:val="00425AFC"/>
    <w:rsid w:val="00427206"/>
    <w:rsid w:val="00427248"/>
    <w:rsid w:val="004274AE"/>
    <w:rsid w:val="00430415"/>
    <w:rsid w:val="00431903"/>
    <w:rsid w:val="00433C1E"/>
    <w:rsid w:val="00435162"/>
    <w:rsid w:val="0043517D"/>
    <w:rsid w:val="00435853"/>
    <w:rsid w:val="004368D0"/>
    <w:rsid w:val="00437447"/>
    <w:rsid w:val="00440E3C"/>
    <w:rsid w:val="00440ED9"/>
    <w:rsid w:val="00441A92"/>
    <w:rsid w:val="004431DC"/>
    <w:rsid w:val="004432EF"/>
    <w:rsid w:val="00444F56"/>
    <w:rsid w:val="00445604"/>
    <w:rsid w:val="00445F2A"/>
    <w:rsid w:val="00446488"/>
    <w:rsid w:val="00446A62"/>
    <w:rsid w:val="00447449"/>
    <w:rsid w:val="004474FC"/>
    <w:rsid w:val="00450F14"/>
    <w:rsid w:val="004517AA"/>
    <w:rsid w:val="00451B37"/>
    <w:rsid w:val="0045236C"/>
    <w:rsid w:val="0045288E"/>
    <w:rsid w:val="00452B03"/>
    <w:rsid w:val="00452CAC"/>
    <w:rsid w:val="00452E40"/>
    <w:rsid w:val="00453DDE"/>
    <w:rsid w:val="00454340"/>
    <w:rsid w:val="00455E0C"/>
    <w:rsid w:val="004573EC"/>
    <w:rsid w:val="00457565"/>
    <w:rsid w:val="00457B71"/>
    <w:rsid w:val="00463283"/>
    <w:rsid w:val="00464360"/>
    <w:rsid w:val="004669E2"/>
    <w:rsid w:val="00467FA4"/>
    <w:rsid w:val="00470C31"/>
    <w:rsid w:val="00471DE0"/>
    <w:rsid w:val="004725A4"/>
    <w:rsid w:val="00473317"/>
    <w:rsid w:val="004734D0"/>
    <w:rsid w:val="00473617"/>
    <w:rsid w:val="0047493E"/>
    <w:rsid w:val="00474C2F"/>
    <w:rsid w:val="0047556B"/>
    <w:rsid w:val="0047610A"/>
    <w:rsid w:val="00477768"/>
    <w:rsid w:val="00481E7C"/>
    <w:rsid w:val="00482BDD"/>
    <w:rsid w:val="00485942"/>
    <w:rsid w:val="00485B32"/>
    <w:rsid w:val="00487558"/>
    <w:rsid w:val="00487DBA"/>
    <w:rsid w:val="00491652"/>
    <w:rsid w:val="0049180D"/>
    <w:rsid w:val="00492BC5"/>
    <w:rsid w:val="00495078"/>
    <w:rsid w:val="004964F1"/>
    <w:rsid w:val="004A07B3"/>
    <w:rsid w:val="004A16BC"/>
    <w:rsid w:val="004A2B94"/>
    <w:rsid w:val="004A60C6"/>
    <w:rsid w:val="004B32F3"/>
    <w:rsid w:val="004B4384"/>
    <w:rsid w:val="004B56EF"/>
    <w:rsid w:val="004B5788"/>
    <w:rsid w:val="004B6F6A"/>
    <w:rsid w:val="004B7A68"/>
    <w:rsid w:val="004B7C0C"/>
    <w:rsid w:val="004C2E0E"/>
    <w:rsid w:val="004C37B3"/>
    <w:rsid w:val="004C3898"/>
    <w:rsid w:val="004C48F9"/>
    <w:rsid w:val="004C5B89"/>
    <w:rsid w:val="004C69A0"/>
    <w:rsid w:val="004C7476"/>
    <w:rsid w:val="004D1EE3"/>
    <w:rsid w:val="004D2B41"/>
    <w:rsid w:val="004D36B1"/>
    <w:rsid w:val="004D6F4E"/>
    <w:rsid w:val="004D7EBD"/>
    <w:rsid w:val="004E101E"/>
    <w:rsid w:val="004E1392"/>
    <w:rsid w:val="004E1867"/>
    <w:rsid w:val="004E2680"/>
    <w:rsid w:val="004E28F9"/>
    <w:rsid w:val="004E462E"/>
    <w:rsid w:val="004E56DC"/>
    <w:rsid w:val="004E76F4"/>
    <w:rsid w:val="004F0B4E"/>
    <w:rsid w:val="004F0B6C"/>
    <w:rsid w:val="004F1373"/>
    <w:rsid w:val="004F2078"/>
    <w:rsid w:val="004F3A61"/>
    <w:rsid w:val="004F4DA3"/>
    <w:rsid w:val="004F508D"/>
    <w:rsid w:val="004F53F3"/>
    <w:rsid w:val="004F5AA1"/>
    <w:rsid w:val="004F6FE4"/>
    <w:rsid w:val="004F77F9"/>
    <w:rsid w:val="004F7E81"/>
    <w:rsid w:val="00502D9F"/>
    <w:rsid w:val="005038F0"/>
    <w:rsid w:val="00504DE2"/>
    <w:rsid w:val="00506243"/>
    <w:rsid w:val="00506557"/>
    <w:rsid w:val="0050677A"/>
    <w:rsid w:val="00506FE4"/>
    <w:rsid w:val="005108D8"/>
    <w:rsid w:val="005116F9"/>
    <w:rsid w:val="005119D0"/>
    <w:rsid w:val="005153A7"/>
    <w:rsid w:val="00516922"/>
    <w:rsid w:val="00517D1A"/>
    <w:rsid w:val="00517DBA"/>
    <w:rsid w:val="00517F44"/>
    <w:rsid w:val="005200F1"/>
    <w:rsid w:val="00520664"/>
    <w:rsid w:val="00520E0F"/>
    <w:rsid w:val="005219CF"/>
    <w:rsid w:val="0052237C"/>
    <w:rsid w:val="00523370"/>
    <w:rsid w:val="00526143"/>
    <w:rsid w:val="00527FD7"/>
    <w:rsid w:val="00533CB7"/>
    <w:rsid w:val="00534AF9"/>
    <w:rsid w:val="00534B59"/>
    <w:rsid w:val="00536759"/>
    <w:rsid w:val="00537C3D"/>
    <w:rsid w:val="00537C62"/>
    <w:rsid w:val="00537D1A"/>
    <w:rsid w:val="00540EE6"/>
    <w:rsid w:val="005424C8"/>
    <w:rsid w:val="00542FB8"/>
    <w:rsid w:val="0054338D"/>
    <w:rsid w:val="005444A8"/>
    <w:rsid w:val="0054544E"/>
    <w:rsid w:val="00546970"/>
    <w:rsid w:val="0055140D"/>
    <w:rsid w:val="0055234D"/>
    <w:rsid w:val="00554E19"/>
    <w:rsid w:val="00556958"/>
    <w:rsid w:val="00560DBE"/>
    <w:rsid w:val="0056121F"/>
    <w:rsid w:val="005640C9"/>
    <w:rsid w:val="00564DD9"/>
    <w:rsid w:val="00565000"/>
    <w:rsid w:val="00567AC8"/>
    <w:rsid w:val="00572505"/>
    <w:rsid w:val="0057394C"/>
    <w:rsid w:val="00574477"/>
    <w:rsid w:val="0057461D"/>
    <w:rsid w:val="005747C1"/>
    <w:rsid w:val="0057483A"/>
    <w:rsid w:val="00574BC1"/>
    <w:rsid w:val="005807BA"/>
    <w:rsid w:val="00580877"/>
    <w:rsid w:val="005811C4"/>
    <w:rsid w:val="00581FBA"/>
    <w:rsid w:val="005825CB"/>
    <w:rsid w:val="00582809"/>
    <w:rsid w:val="00583FC7"/>
    <w:rsid w:val="00585B2A"/>
    <w:rsid w:val="00586A4F"/>
    <w:rsid w:val="0058798C"/>
    <w:rsid w:val="005900FA"/>
    <w:rsid w:val="005907D9"/>
    <w:rsid w:val="005915A8"/>
    <w:rsid w:val="00592A56"/>
    <w:rsid w:val="005935A4"/>
    <w:rsid w:val="005948C2"/>
    <w:rsid w:val="00595DCA"/>
    <w:rsid w:val="00596D81"/>
    <w:rsid w:val="0059779B"/>
    <w:rsid w:val="00597F34"/>
    <w:rsid w:val="005A1280"/>
    <w:rsid w:val="005A1B03"/>
    <w:rsid w:val="005A209A"/>
    <w:rsid w:val="005A2FAF"/>
    <w:rsid w:val="005A2FCE"/>
    <w:rsid w:val="005A3755"/>
    <w:rsid w:val="005A3FD8"/>
    <w:rsid w:val="005A4F0F"/>
    <w:rsid w:val="005A6531"/>
    <w:rsid w:val="005A662D"/>
    <w:rsid w:val="005A6D03"/>
    <w:rsid w:val="005A77EF"/>
    <w:rsid w:val="005B03EC"/>
    <w:rsid w:val="005B1409"/>
    <w:rsid w:val="005B1AA0"/>
    <w:rsid w:val="005B3168"/>
    <w:rsid w:val="005B35D7"/>
    <w:rsid w:val="005B392A"/>
    <w:rsid w:val="005B3AA3"/>
    <w:rsid w:val="005B5F51"/>
    <w:rsid w:val="005B6F83"/>
    <w:rsid w:val="005B73A0"/>
    <w:rsid w:val="005C09DF"/>
    <w:rsid w:val="005C1EA8"/>
    <w:rsid w:val="005C570D"/>
    <w:rsid w:val="005C74FB"/>
    <w:rsid w:val="005D03E0"/>
    <w:rsid w:val="005D1602"/>
    <w:rsid w:val="005D4693"/>
    <w:rsid w:val="005D5A68"/>
    <w:rsid w:val="005D7ABF"/>
    <w:rsid w:val="005E028C"/>
    <w:rsid w:val="005E23C0"/>
    <w:rsid w:val="005E3075"/>
    <w:rsid w:val="005E3155"/>
    <w:rsid w:val="005E385F"/>
    <w:rsid w:val="005E5B81"/>
    <w:rsid w:val="005E60A0"/>
    <w:rsid w:val="005F1E77"/>
    <w:rsid w:val="005F2BE4"/>
    <w:rsid w:val="005F2CB1"/>
    <w:rsid w:val="005F3025"/>
    <w:rsid w:val="005F3EE1"/>
    <w:rsid w:val="005F4C47"/>
    <w:rsid w:val="005F5256"/>
    <w:rsid w:val="005F618C"/>
    <w:rsid w:val="005F70BD"/>
    <w:rsid w:val="005F7E79"/>
    <w:rsid w:val="006005BF"/>
    <w:rsid w:val="00601025"/>
    <w:rsid w:val="006023E4"/>
    <w:rsid w:val="0060283C"/>
    <w:rsid w:val="00602BF0"/>
    <w:rsid w:val="00602CA1"/>
    <w:rsid w:val="00603268"/>
    <w:rsid w:val="00603BC3"/>
    <w:rsid w:val="006048BF"/>
    <w:rsid w:val="00604F14"/>
    <w:rsid w:val="006115EF"/>
    <w:rsid w:val="00611B83"/>
    <w:rsid w:val="0061269A"/>
    <w:rsid w:val="00613257"/>
    <w:rsid w:val="0061359E"/>
    <w:rsid w:val="00613EE5"/>
    <w:rsid w:val="006166AB"/>
    <w:rsid w:val="00617B91"/>
    <w:rsid w:val="0062015C"/>
    <w:rsid w:val="00620A71"/>
    <w:rsid w:val="00620D80"/>
    <w:rsid w:val="00621AC2"/>
    <w:rsid w:val="006228CF"/>
    <w:rsid w:val="00622AF6"/>
    <w:rsid w:val="006234A6"/>
    <w:rsid w:val="00624774"/>
    <w:rsid w:val="0062578C"/>
    <w:rsid w:val="00630001"/>
    <w:rsid w:val="00630E9E"/>
    <w:rsid w:val="006311B3"/>
    <w:rsid w:val="0063284C"/>
    <w:rsid w:val="006333BF"/>
    <w:rsid w:val="00634840"/>
    <w:rsid w:val="00634D03"/>
    <w:rsid w:val="00636398"/>
    <w:rsid w:val="006366D1"/>
    <w:rsid w:val="006368D3"/>
    <w:rsid w:val="00636E53"/>
    <w:rsid w:val="00636F09"/>
    <w:rsid w:val="006377EC"/>
    <w:rsid w:val="00641056"/>
    <w:rsid w:val="006412E9"/>
    <w:rsid w:val="00641353"/>
    <w:rsid w:val="0064151F"/>
    <w:rsid w:val="00641533"/>
    <w:rsid w:val="0064208D"/>
    <w:rsid w:val="0064213D"/>
    <w:rsid w:val="00643475"/>
    <w:rsid w:val="0064396A"/>
    <w:rsid w:val="00643DCB"/>
    <w:rsid w:val="0064624E"/>
    <w:rsid w:val="00646623"/>
    <w:rsid w:val="00646FA9"/>
    <w:rsid w:val="00650AB9"/>
    <w:rsid w:val="00650C38"/>
    <w:rsid w:val="00654302"/>
    <w:rsid w:val="00655733"/>
    <w:rsid w:val="00655ACD"/>
    <w:rsid w:val="00656A92"/>
    <w:rsid w:val="00656DDE"/>
    <w:rsid w:val="0066011D"/>
    <w:rsid w:val="0066025F"/>
    <w:rsid w:val="006607C0"/>
    <w:rsid w:val="00660A12"/>
    <w:rsid w:val="006613A6"/>
    <w:rsid w:val="00662471"/>
    <w:rsid w:val="006627A2"/>
    <w:rsid w:val="00662EF8"/>
    <w:rsid w:val="006634E6"/>
    <w:rsid w:val="006655EE"/>
    <w:rsid w:val="00667EE7"/>
    <w:rsid w:val="00670922"/>
    <w:rsid w:val="00670BE1"/>
    <w:rsid w:val="00671478"/>
    <w:rsid w:val="006714A6"/>
    <w:rsid w:val="0067218F"/>
    <w:rsid w:val="006741F2"/>
    <w:rsid w:val="00674C2E"/>
    <w:rsid w:val="00674C98"/>
    <w:rsid w:val="00674CC3"/>
    <w:rsid w:val="00675C72"/>
    <w:rsid w:val="00677068"/>
    <w:rsid w:val="006770C1"/>
    <w:rsid w:val="006771F9"/>
    <w:rsid w:val="00677381"/>
    <w:rsid w:val="006776D7"/>
    <w:rsid w:val="006809F7"/>
    <w:rsid w:val="00681003"/>
    <w:rsid w:val="006814B2"/>
    <w:rsid w:val="006817C9"/>
    <w:rsid w:val="00681CAF"/>
    <w:rsid w:val="00683ECE"/>
    <w:rsid w:val="00686D0B"/>
    <w:rsid w:val="0069108A"/>
    <w:rsid w:val="00692813"/>
    <w:rsid w:val="00693AEC"/>
    <w:rsid w:val="00695620"/>
    <w:rsid w:val="00695FC2"/>
    <w:rsid w:val="006964F9"/>
    <w:rsid w:val="00696949"/>
    <w:rsid w:val="00697052"/>
    <w:rsid w:val="006A0994"/>
    <w:rsid w:val="006A0DC8"/>
    <w:rsid w:val="006A2292"/>
    <w:rsid w:val="006A2F32"/>
    <w:rsid w:val="006A3DFC"/>
    <w:rsid w:val="006A46FB"/>
    <w:rsid w:val="006A4E98"/>
    <w:rsid w:val="006A5E28"/>
    <w:rsid w:val="006A60C6"/>
    <w:rsid w:val="006A697B"/>
    <w:rsid w:val="006A6CCA"/>
    <w:rsid w:val="006A6F45"/>
    <w:rsid w:val="006A7AFF"/>
    <w:rsid w:val="006B0ED6"/>
    <w:rsid w:val="006B1816"/>
    <w:rsid w:val="006B2099"/>
    <w:rsid w:val="006B2642"/>
    <w:rsid w:val="006B2B95"/>
    <w:rsid w:val="006B3EE1"/>
    <w:rsid w:val="006B50CF"/>
    <w:rsid w:val="006B67C5"/>
    <w:rsid w:val="006B6C77"/>
    <w:rsid w:val="006B7C66"/>
    <w:rsid w:val="006C00E7"/>
    <w:rsid w:val="006C03B8"/>
    <w:rsid w:val="006C21AC"/>
    <w:rsid w:val="006C3863"/>
    <w:rsid w:val="006C3E8B"/>
    <w:rsid w:val="006C4EEE"/>
    <w:rsid w:val="006C5EC9"/>
    <w:rsid w:val="006C6059"/>
    <w:rsid w:val="006C73BD"/>
    <w:rsid w:val="006C7503"/>
    <w:rsid w:val="006C7522"/>
    <w:rsid w:val="006D0C6C"/>
    <w:rsid w:val="006D1336"/>
    <w:rsid w:val="006D16BC"/>
    <w:rsid w:val="006D2FA9"/>
    <w:rsid w:val="006D4903"/>
    <w:rsid w:val="006D4B38"/>
    <w:rsid w:val="006D5E47"/>
    <w:rsid w:val="006D6F08"/>
    <w:rsid w:val="006D73F5"/>
    <w:rsid w:val="006D762B"/>
    <w:rsid w:val="006E062C"/>
    <w:rsid w:val="006E0EAD"/>
    <w:rsid w:val="006E1C82"/>
    <w:rsid w:val="006E28B7"/>
    <w:rsid w:val="006E2A9B"/>
    <w:rsid w:val="006E3310"/>
    <w:rsid w:val="006E4143"/>
    <w:rsid w:val="006E44E2"/>
    <w:rsid w:val="006E4E39"/>
    <w:rsid w:val="006E565E"/>
    <w:rsid w:val="006E6677"/>
    <w:rsid w:val="006E673D"/>
    <w:rsid w:val="006E7D3B"/>
    <w:rsid w:val="006E7E2A"/>
    <w:rsid w:val="006F00EE"/>
    <w:rsid w:val="006F060B"/>
    <w:rsid w:val="006F1B70"/>
    <w:rsid w:val="006F341D"/>
    <w:rsid w:val="006F3AE6"/>
    <w:rsid w:val="006F3CDE"/>
    <w:rsid w:val="006F40F9"/>
    <w:rsid w:val="006F58D4"/>
    <w:rsid w:val="006F5E4E"/>
    <w:rsid w:val="006F6582"/>
    <w:rsid w:val="00702492"/>
    <w:rsid w:val="0070346E"/>
    <w:rsid w:val="00704B4E"/>
    <w:rsid w:val="00704EDB"/>
    <w:rsid w:val="00706101"/>
    <w:rsid w:val="0070627E"/>
    <w:rsid w:val="00706C25"/>
    <w:rsid w:val="00707072"/>
    <w:rsid w:val="00707D61"/>
    <w:rsid w:val="00707FF4"/>
    <w:rsid w:val="007103A5"/>
    <w:rsid w:val="00711AD4"/>
    <w:rsid w:val="00711D34"/>
    <w:rsid w:val="00712287"/>
    <w:rsid w:val="00712772"/>
    <w:rsid w:val="007148D3"/>
    <w:rsid w:val="007155D3"/>
    <w:rsid w:val="00715B9A"/>
    <w:rsid w:val="00716311"/>
    <w:rsid w:val="00717125"/>
    <w:rsid w:val="007174DB"/>
    <w:rsid w:val="00717D52"/>
    <w:rsid w:val="007210F4"/>
    <w:rsid w:val="0072142D"/>
    <w:rsid w:val="007223EE"/>
    <w:rsid w:val="007245C9"/>
    <w:rsid w:val="00724F65"/>
    <w:rsid w:val="007257D0"/>
    <w:rsid w:val="00726EA6"/>
    <w:rsid w:val="00727208"/>
    <w:rsid w:val="00727680"/>
    <w:rsid w:val="007300C6"/>
    <w:rsid w:val="00730257"/>
    <w:rsid w:val="00731195"/>
    <w:rsid w:val="007317E2"/>
    <w:rsid w:val="007329B8"/>
    <w:rsid w:val="00732C42"/>
    <w:rsid w:val="007348B1"/>
    <w:rsid w:val="00735CDE"/>
    <w:rsid w:val="00735D98"/>
    <w:rsid w:val="00735F3B"/>
    <w:rsid w:val="007362A6"/>
    <w:rsid w:val="00736D7D"/>
    <w:rsid w:val="00737374"/>
    <w:rsid w:val="00740E58"/>
    <w:rsid w:val="007421E9"/>
    <w:rsid w:val="00742EB0"/>
    <w:rsid w:val="007445A0"/>
    <w:rsid w:val="0074524B"/>
    <w:rsid w:val="00745D38"/>
    <w:rsid w:val="00745F31"/>
    <w:rsid w:val="00746530"/>
    <w:rsid w:val="00747A1F"/>
    <w:rsid w:val="00747A62"/>
    <w:rsid w:val="00747D8B"/>
    <w:rsid w:val="00751228"/>
    <w:rsid w:val="0075168A"/>
    <w:rsid w:val="007543FE"/>
    <w:rsid w:val="00755FCB"/>
    <w:rsid w:val="0075618F"/>
    <w:rsid w:val="007566F8"/>
    <w:rsid w:val="007571E1"/>
    <w:rsid w:val="00757A16"/>
    <w:rsid w:val="007604B2"/>
    <w:rsid w:val="00760944"/>
    <w:rsid w:val="00760E2A"/>
    <w:rsid w:val="007619C2"/>
    <w:rsid w:val="00765281"/>
    <w:rsid w:val="00765F28"/>
    <w:rsid w:val="00766BA9"/>
    <w:rsid w:val="00766BAD"/>
    <w:rsid w:val="007728F9"/>
    <w:rsid w:val="007729A2"/>
    <w:rsid w:val="0077310C"/>
    <w:rsid w:val="0077410F"/>
    <w:rsid w:val="007743F0"/>
    <w:rsid w:val="007755F2"/>
    <w:rsid w:val="00776971"/>
    <w:rsid w:val="00777323"/>
    <w:rsid w:val="007775F4"/>
    <w:rsid w:val="00777B62"/>
    <w:rsid w:val="00780A80"/>
    <w:rsid w:val="00780AC9"/>
    <w:rsid w:val="0078177E"/>
    <w:rsid w:val="007820FA"/>
    <w:rsid w:val="0078304C"/>
    <w:rsid w:val="00783673"/>
    <w:rsid w:val="0078450B"/>
    <w:rsid w:val="00785490"/>
    <w:rsid w:val="007879CA"/>
    <w:rsid w:val="00791415"/>
    <w:rsid w:val="0079206E"/>
    <w:rsid w:val="0079255F"/>
    <w:rsid w:val="007925EA"/>
    <w:rsid w:val="00792C4E"/>
    <w:rsid w:val="00792FAE"/>
    <w:rsid w:val="00793CD8"/>
    <w:rsid w:val="00795A41"/>
    <w:rsid w:val="00795C92"/>
    <w:rsid w:val="00796231"/>
    <w:rsid w:val="00797824"/>
    <w:rsid w:val="007A0552"/>
    <w:rsid w:val="007A085E"/>
    <w:rsid w:val="007A0E3B"/>
    <w:rsid w:val="007A1866"/>
    <w:rsid w:val="007A1CB3"/>
    <w:rsid w:val="007A306F"/>
    <w:rsid w:val="007A43A6"/>
    <w:rsid w:val="007A45CF"/>
    <w:rsid w:val="007A58A6"/>
    <w:rsid w:val="007A6B0C"/>
    <w:rsid w:val="007A70AB"/>
    <w:rsid w:val="007B0EE4"/>
    <w:rsid w:val="007B24E6"/>
    <w:rsid w:val="007B35B3"/>
    <w:rsid w:val="007B3700"/>
    <w:rsid w:val="007B3D2D"/>
    <w:rsid w:val="007B4812"/>
    <w:rsid w:val="007B4C6E"/>
    <w:rsid w:val="007B50AE"/>
    <w:rsid w:val="007B51DF"/>
    <w:rsid w:val="007B6B43"/>
    <w:rsid w:val="007C05DD"/>
    <w:rsid w:val="007C18A4"/>
    <w:rsid w:val="007C3D18"/>
    <w:rsid w:val="007C4F28"/>
    <w:rsid w:val="007C4F3D"/>
    <w:rsid w:val="007C5B5F"/>
    <w:rsid w:val="007C5D0E"/>
    <w:rsid w:val="007C60BF"/>
    <w:rsid w:val="007C6A07"/>
    <w:rsid w:val="007C744B"/>
    <w:rsid w:val="007C75A1"/>
    <w:rsid w:val="007C77A5"/>
    <w:rsid w:val="007C7C2D"/>
    <w:rsid w:val="007D04E5"/>
    <w:rsid w:val="007D2411"/>
    <w:rsid w:val="007D255F"/>
    <w:rsid w:val="007D281C"/>
    <w:rsid w:val="007D3DB9"/>
    <w:rsid w:val="007D3EBA"/>
    <w:rsid w:val="007D5901"/>
    <w:rsid w:val="007D666C"/>
    <w:rsid w:val="007D7526"/>
    <w:rsid w:val="007E079E"/>
    <w:rsid w:val="007E21F2"/>
    <w:rsid w:val="007E2E2C"/>
    <w:rsid w:val="007E3AA0"/>
    <w:rsid w:val="007E44C9"/>
    <w:rsid w:val="007E4610"/>
    <w:rsid w:val="007E4715"/>
    <w:rsid w:val="007E505B"/>
    <w:rsid w:val="007E7091"/>
    <w:rsid w:val="007E7C19"/>
    <w:rsid w:val="007E7FE4"/>
    <w:rsid w:val="007F014A"/>
    <w:rsid w:val="007F0686"/>
    <w:rsid w:val="007F082F"/>
    <w:rsid w:val="007F5373"/>
    <w:rsid w:val="007F55C9"/>
    <w:rsid w:val="007F5679"/>
    <w:rsid w:val="007F6B03"/>
    <w:rsid w:val="007F756D"/>
    <w:rsid w:val="0080056F"/>
    <w:rsid w:val="0080118D"/>
    <w:rsid w:val="00801714"/>
    <w:rsid w:val="00802EFD"/>
    <w:rsid w:val="0080300D"/>
    <w:rsid w:val="00803124"/>
    <w:rsid w:val="00803FAE"/>
    <w:rsid w:val="008044A0"/>
    <w:rsid w:val="008049FB"/>
    <w:rsid w:val="00805240"/>
    <w:rsid w:val="00805247"/>
    <w:rsid w:val="00805442"/>
    <w:rsid w:val="0080605F"/>
    <w:rsid w:val="00807786"/>
    <w:rsid w:val="00811FCB"/>
    <w:rsid w:val="00812197"/>
    <w:rsid w:val="00812DAD"/>
    <w:rsid w:val="008153AC"/>
    <w:rsid w:val="008158D6"/>
    <w:rsid w:val="00817196"/>
    <w:rsid w:val="008176CD"/>
    <w:rsid w:val="00820C88"/>
    <w:rsid w:val="00820E6D"/>
    <w:rsid w:val="00821641"/>
    <w:rsid w:val="00822022"/>
    <w:rsid w:val="008225D0"/>
    <w:rsid w:val="008235DB"/>
    <w:rsid w:val="008241F4"/>
    <w:rsid w:val="00824AB4"/>
    <w:rsid w:val="00825C42"/>
    <w:rsid w:val="00825D25"/>
    <w:rsid w:val="00825EF7"/>
    <w:rsid w:val="00826BF3"/>
    <w:rsid w:val="0082746F"/>
    <w:rsid w:val="00827D6F"/>
    <w:rsid w:val="00827DCB"/>
    <w:rsid w:val="008322C8"/>
    <w:rsid w:val="0083232D"/>
    <w:rsid w:val="00832364"/>
    <w:rsid w:val="008323C9"/>
    <w:rsid w:val="008339A5"/>
    <w:rsid w:val="00834CC6"/>
    <w:rsid w:val="00835BA0"/>
    <w:rsid w:val="00836B73"/>
    <w:rsid w:val="008376AC"/>
    <w:rsid w:val="00837941"/>
    <w:rsid w:val="00840858"/>
    <w:rsid w:val="00840AD3"/>
    <w:rsid w:val="00840B89"/>
    <w:rsid w:val="00841C9E"/>
    <w:rsid w:val="008444E8"/>
    <w:rsid w:val="00844883"/>
    <w:rsid w:val="00844E80"/>
    <w:rsid w:val="00845971"/>
    <w:rsid w:val="00846FE7"/>
    <w:rsid w:val="008478E9"/>
    <w:rsid w:val="008505AC"/>
    <w:rsid w:val="00850E14"/>
    <w:rsid w:val="00850E65"/>
    <w:rsid w:val="008510A0"/>
    <w:rsid w:val="008538AC"/>
    <w:rsid w:val="008542C7"/>
    <w:rsid w:val="00854BA5"/>
    <w:rsid w:val="00854D4D"/>
    <w:rsid w:val="0085526D"/>
    <w:rsid w:val="00855E9E"/>
    <w:rsid w:val="00856911"/>
    <w:rsid w:val="00856D5C"/>
    <w:rsid w:val="00857D28"/>
    <w:rsid w:val="00857E99"/>
    <w:rsid w:val="0086022F"/>
    <w:rsid w:val="0086086D"/>
    <w:rsid w:val="00861BDC"/>
    <w:rsid w:val="00862091"/>
    <w:rsid w:val="00862F28"/>
    <w:rsid w:val="00865B15"/>
    <w:rsid w:val="008677FD"/>
    <w:rsid w:val="00867AB2"/>
    <w:rsid w:val="008706D4"/>
    <w:rsid w:val="00870F8A"/>
    <w:rsid w:val="008719A4"/>
    <w:rsid w:val="00871D23"/>
    <w:rsid w:val="00871D79"/>
    <w:rsid w:val="00872416"/>
    <w:rsid w:val="00872A4E"/>
    <w:rsid w:val="00872CBA"/>
    <w:rsid w:val="00872EC5"/>
    <w:rsid w:val="008731B2"/>
    <w:rsid w:val="00874312"/>
    <w:rsid w:val="0087437C"/>
    <w:rsid w:val="0087486A"/>
    <w:rsid w:val="00874BFB"/>
    <w:rsid w:val="00875CD7"/>
    <w:rsid w:val="00876B4D"/>
    <w:rsid w:val="00877F18"/>
    <w:rsid w:val="008808AB"/>
    <w:rsid w:val="00880EFD"/>
    <w:rsid w:val="00890843"/>
    <w:rsid w:val="008926C3"/>
    <w:rsid w:val="00892A98"/>
    <w:rsid w:val="00893834"/>
    <w:rsid w:val="008941E3"/>
    <w:rsid w:val="00894626"/>
    <w:rsid w:val="008949C4"/>
    <w:rsid w:val="00894A88"/>
    <w:rsid w:val="00895386"/>
    <w:rsid w:val="00896256"/>
    <w:rsid w:val="00896D08"/>
    <w:rsid w:val="0089783B"/>
    <w:rsid w:val="00897CA4"/>
    <w:rsid w:val="008A04B3"/>
    <w:rsid w:val="008A0AAB"/>
    <w:rsid w:val="008A20DB"/>
    <w:rsid w:val="008A21FF"/>
    <w:rsid w:val="008A2CE2"/>
    <w:rsid w:val="008A30AC"/>
    <w:rsid w:val="008A3FAC"/>
    <w:rsid w:val="008A44B8"/>
    <w:rsid w:val="008A4CC1"/>
    <w:rsid w:val="008A4F5B"/>
    <w:rsid w:val="008A51A8"/>
    <w:rsid w:val="008A54C7"/>
    <w:rsid w:val="008A602F"/>
    <w:rsid w:val="008A77D8"/>
    <w:rsid w:val="008A7969"/>
    <w:rsid w:val="008B0483"/>
    <w:rsid w:val="008B120C"/>
    <w:rsid w:val="008B22EF"/>
    <w:rsid w:val="008B3BCF"/>
    <w:rsid w:val="008B4C15"/>
    <w:rsid w:val="008B51A0"/>
    <w:rsid w:val="008B592A"/>
    <w:rsid w:val="008B7B5C"/>
    <w:rsid w:val="008C0402"/>
    <w:rsid w:val="008C0792"/>
    <w:rsid w:val="008C0C99"/>
    <w:rsid w:val="008C1CF4"/>
    <w:rsid w:val="008C2017"/>
    <w:rsid w:val="008C2386"/>
    <w:rsid w:val="008C2F15"/>
    <w:rsid w:val="008C4368"/>
    <w:rsid w:val="008C4451"/>
    <w:rsid w:val="008C4958"/>
    <w:rsid w:val="008C4BAA"/>
    <w:rsid w:val="008C4D8E"/>
    <w:rsid w:val="008C6AE8"/>
    <w:rsid w:val="008C7573"/>
    <w:rsid w:val="008C7A3E"/>
    <w:rsid w:val="008D00A5"/>
    <w:rsid w:val="008D32B6"/>
    <w:rsid w:val="008D34F1"/>
    <w:rsid w:val="008D39D8"/>
    <w:rsid w:val="008D47E0"/>
    <w:rsid w:val="008D61CE"/>
    <w:rsid w:val="008D633C"/>
    <w:rsid w:val="008D6D1A"/>
    <w:rsid w:val="008E065E"/>
    <w:rsid w:val="008E0927"/>
    <w:rsid w:val="008E0F33"/>
    <w:rsid w:val="008E1909"/>
    <w:rsid w:val="008E29F0"/>
    <w:rsid w:val="008E679D"/>
    <w:rsid w:val="008F0913"/>
    <w:rsid w:val="008F1EAB"/>
    <w:rsid w:val="008F2C51"/>
    <w:rsid w:val="008F33DC"/>
    <w:rsid w:val="008F39CE"/>
    <w:rsid w:val="008F3FC3"/>
    <w:rsid w:val="008F45B5"/>
    <w:rsid w:val="008F477F"/>
    <w:rsid w:val="008F6731"/>
    <w:rsid w:val="008F787C"/>
    <w:rsid w:val="0090101C"/>
    <w:rsid w:val="0090182A"/>
    <w:rsid w:val="00901AC2"/>
    <w:rsid w:val="00901BA9"/>
    <w:rsid w:val="00902350"/>
    <w:rsid w:val="00902EE8"/>
    <w:rsid w:val="0090336B"/>
    <w:rsid w:val="00904A6C"/>
    <w:rsid w:val="00905306"/>
    <w:rsid w:val="009053AA"/>
    <w:rsid w:val="00906939"/>
    <w:rsid w:val="00906AE2"/>
    <w:rsid w:val="00907DD4"/>
    <w:rsid w:val="00910B7D"/>
    <w:rsid w:val="009112D5"/>
    <w:rsid w:val="00911DFB"/>
    <w:rsid w:val="009139D9"/>
    <w:rsid w:val="00914AD8"/>
    <w:rsid w:val="00915D8B"/>
    <w:rsid w:val="00916079"/>
    <w:rsid w:val="009167A6"/>
    <w:rsid w:val="00917BFC"/>
    <w:rsid w:val="00917CE9"/>
    <w:rsid w:val="00920544"/>
    <w:rsid w:val="00920BF2"/>
    <w:rsid w:val="00922010"/>
    <w:rsid w:val="00923373"/>
    <w:rsid w:val="0092624A"/>
    <w:rsid w:val="00926267"/>
    <w:rsid w:val="00927256"/>
    <w:rsid w:val="00931BD9"/>
    <w:rsid w:val="00931EC0"/>
    <w:rsid w:val="00932EEC"/>
    <w:rsid w:val="0093518E"/>
    <w:rsid w:val="009368F3"/>
    <w:rsid w:val="00937470"/>
    <w:rsid w:val="00941636"/>
    <w:rsid w:val="00942094"/>
    <w:rsid w:val="0094232B"/>
    <w:rsid w:val="00943742"/>
    <w:rsid w:val="00945C05"/>
    <w:rsid w:val="00946945"/>
    <w:rsid w:val="00947713"/>
    <w:rsid w:val="00947978"/>
    <w:rsid w:val="00947E53"/>
    <w:rsid w:val="00950DE7"/>
    <w:rsid w:val="0095223D"/>
    <w:rsid w:val="009527B7"/>
    <w:rsid w:val="009534F3"/>
    <w:rsid w:val="009536A8"/>
    <w:rsid w:val="00953920"/>
    <w:rsid w:val="00953D47"/>
    <w:rsid w:val="009546A9"/>
    <w:rsid w:val="00954C0D"/>
    <w:rsid w:val="00954EC6"/>
    <w:rsid w:val="0095681E"/>
    <w:rsid w:val="009572D4"/>
    <w:rsid w:val="00960A82"/>
    <w:rsid w:val="00961921"/>
    <w:rsid w:val="00962660"/>
    <w:rsid w:val="0096430A"/>
    <w:rsid w:val="0096554B"/>
    <w:rsid w:val="0096584A"/>
    <w:rsid w:val="00966C57"/>
    <w:rsid w:val="00967B9E"/>
    <w:rsid w:val="00967DE5"/>
    <w:rsid w:val="00970EBC"/>
    <w:rsid w:val="00970F63"/>
    <w:rsid w:val="009715AD"/>
    <w:rsid w:val="00971F08"/>
    <w:rsid w:val="0097443D"/>
    <w:rsid w:val="0097523F"/>
    <w:rsid w:val="00975478"/>
    <w:rsid w:val="00975716"/>
    <w:rsid w:val="0097603D"/>
    <w:rsid w:val="0097639A"/>
    <w:rsid w:val="0097655D"/>
    <w:rsid w:val="00976949"/>
    <w:rsid w:val="00977AF8"/>
    <w:rsid w:val="00980477"/>
    <w:rsid w:val="0098369E"/>
    <w:rsid w:val="00985039"/>
    <w:rsid w:val="00985253"/>
    <w:rsid w:val="009853B3"/>
    <w:rsid w:val="0098626E"/>
    <w:rsid w:val="00987135"/>
    <w:rsid w:val="00990630"/>
    <w:rsid w:val="009916C9"/>
    <w:rsid w:val="00991761"/>
    <w:rsid w:val="00992197"/>
    <w:rsid w:val="00994DCA"/>
    <w:rsid w:val="00995F9F"/>
    <w:rsid w:val="009960EC"/>
    <w:rsid w:val="00996715"/>
    <w:rsid w:val="009970DD"/>
    <w:rsid w:val="009979BD"/>
    <w:rsid w:val="009A02D0"/>
    <w:rsid w:val="009A037B"/>
    <w:rsid w:val="009A0FBA"/>
    <w:rsid w:val="009A1327"/>
    <w:rsid w:val="009A1601"/>
    <w:rsid w:val="009A1E4A"/>
    <w:rsid w:val="009A305E"/>
    <w:rsid w:val="009A3243"/>
    <w:rsid w:val="009A3BB6"/>
    <w:rsid w:val="009A462D"/>
    <w:rsid w:val="009A5CBA"/>
    <w:rsid w:val="009A6945"/>
    <w:rsid w:val="009A747F"/>
    <w:rsid w:val="009B0F40"/>
    <w:rsid w:val="009B1F30"/>
    <w:rsid w:val="009B3AC2"/>
    <w:rsid w:val="009B4DF4"/>
    <w:rsid w:val="009B50E0"/>
    <w:rsid w:val="009B564E"/>
    <w:rsid w:val="009B6B5A"/>
    <w:rsid w:val="009B7E87"/>
    <w:rsid w:val="009C0169"/>
    <w:rsid w:val="009C019C"/>
    <w:rsid w:val="009C229D"/>
    <w:rsid w:val="009C403E"/>
    <w:rsid w:val="009C621B"/>
    <w:rsid w:val="009D0563"/>
    <w:rsid w:val="009D0F13"/>
    <w:rsid w:val="009D1003"/>
    <w:rsid w:val="009D348C"/>
    <w:rsid w:val="009D4FF0"/>
    <w:rsid w:val="009D644A"/>
    <w:rsid w:val="009D703C"/>
    <w:rsid w:val="009D718F"/>
    <w:rsid w:val="009D7516"/>
    <w:rsid w:val="009D7A33"/>
    <w:rsid w:val="009E0091"/>
    <w:rsid w:val="009E068F"/>
    <w:rsid w:val="009E0978"/>
    <w:rsid w:val="009E14E0"/>
    <w:rsid w:val="009E33FD"/>
    <w:rsid w:val="009E35DB"/>
    <w:rsid w:val="009E47A3"/>
    <w:rsid w:val="009E5070"/>
    <w:rsid w:val="009E59A3"/>
    <w:rsid w:val="009E67DC"/>
    <w:rsid w:val="009E6B67"/>
    <w:rsid w:val="009E6F31"/>
    <w:rsid w:val="009F08F3"/>
    <w:rsid w:val="009F126C"/>
    <w:rsid w:val="009F1715"/>
    <w:rsid w:val="009F344F"/>
    <w:rsid w:val="009F3C83"/>
    <w:rsid w:val="009F5CCD"/>
    <w:rsid w:val="009F6EEC"/>
    <w:rsid w:val="00A00B0D"/>
    <w:rsid w:val="00A028A0"/>
    <w:rsid w:val="00A031D8"/>
    <w:rsid w:val="00A04399"/>
    <w:rsid w:val="00A048A8"/>
    <w:rsid w:val="00A04C8E"/>
    <w:rsid w:val="00A04F49"/>
    <w:rsid w:val="00A0637B"/>
    <w:rsid w:val="00A065E9"/>
    <w:rsid w:val="00A06B7E"/>
    <w:rsid w:val="00A06FE4"/>
    <w:rsid w:val="00A100B1"/>
    <w:rsid w:val="00A105D8"/>
    <w:rsid w:val="00A10953"/>
    <w:rsid w:val="00A13E54"/>
    <w:rsid w:val="00A16E53"/>
    <w:rsid w:val="00A17F63"/>
    <w:rsid w:val="00A20437"/>
    <w:rsid w:val="00A217FB"/>
    <w:rsid w:val="00A2193B"/>
    <w:rsid w:val="00A232B5"/>
    <w:rsid w:val="00A2351A"/>
    <w:rsid w:val="00A240F0"/>
    <w:rsid w:val="00A2414B"/>
    <w:rsid w:val="00A242B6"/>
    <w:rsid w:val="00A264A9"/>
    <w:rsid w:val="00A26860"/>
    <w:rsid w:val="00A26DCF"/>
    <w:rsid w:val="00A26FC0"/>
    <w:rsid w:val="00A27139"/>
    <w:rsid w:val="00A27785"/>
    <w:rsid w:val="00A30187"/>
    <w:rsid w:val="00A30923"/>
    <w:rsid w:val="00A30D93"/>
    <w:rsid w:val="00A32994"/>
    <w:rsid w:val="00A32C70"/>
    <w:rsid w:val="00A3448A"/>
    <w:rsid w:val="00A36297"/>
    <w:rsid w:val="00A372FD"/>
    <w:rsid w:val="00A37E74"/>
    <w:rsid w:val="00A41887"/>
    <w:rsid w:val="00A41BAA"/>
    <w:rsid w:val="00A41E2B"/>
    <w:rsid w:val="00A4214B"/>
    <w:rsid w:val="00A4249A"/>
    <w:rsid w:val="00A42745"/>
    <w:rsid w:val="00A43218"/>
    <w:rsid w:val="00A4412F"/>
    <w:rsid w:val="00A455B7"/>
    <w:rsid w:val="00A45B74"/>
    <w:rsid w:val="00A45E69"/>
    <w:rsid w:val="00A4704F"/>
    <w:rsid w:val="00A47AE8"/>
    <w:rsid w:val="00A500FE"/>
    <w:rsid w:val="00A5019E"/>
    <w:rsid w:val="00A50395"/>
    <w:rsid w:val="00A5134A"/>
    <w:rsid w:val="00A522EB"/>
    <w:rsid w:val="00A52752"/>
    <w:rsid w:val="00A52E1D"/>
    <w:rsid w:val="00A53A11"/>
    <w:rsid w:val="00A53C9B"/>
    <w:rsid w:val="00A56E1B"/>
    <w:rsid w:val="00A606B7"/>
    <w:rsid w:val="00A61499"/>
    <w:rsid w:val="00A61E4F"/>
    <w:rsid w:val="00A62592"/>
    <w:rsid w:val="00A6289E"/>
    <w:rsid w:val="00A62A77"/>
    <w:rsid w:val="00A63483"/>
    <w:rsid w:val="00A644D1"/>
    <w:rsid w:val="00A657D7"/>
    <w:rsid w:val="00A660AC"/>
    <w:rsid w:val="00A66666"/>
    <w:rsid w:val="00A67641"/>
    <w:rsid w:val="00A67E6C"/>
    <w:rsid w:val="00A7029C"/>
    <w:rsid w:val="00A703D9"/>
    <w:rsid w:val="00A71B99"/>
    <w:rsid w:val="00A725F9"/>
    <w:rsid w:val="00A736D6"/>
    <w:rsid w:val="00A73985"/>
    <w:rsid w:val="00A739D0"/>
    <w:rsid w:val="00A74750"/>
    <w:rsid w:val="00A7479F"/>
    <w:rsid w:val="00A74997"/>
    <w:rsid w:val="00A75DA1"/>
    <w:rsid w:val="00A761D4"/>
    <w:rsid w:val="00A76E01"/>
    <w:rsid w:val="00A77BF2"/>
    <w:rsid w:val="00A77EC4"/>
    <w:rsid w:val="00A81A48"/>
    <w:rsid w:val="00A82AFF"/>
    <w:rsid w:val="00A83CA2"/>
    <w:rsid w:val="00A83EEC"/>
    <w:rsid w:val="00A84019"/>
    <w:rsid w:val="00A846ED"/>
    <w:rsid w:val="00A84E54"/>
    <w:rsid w:val="00A84EA5"/>
    <w:rsid w:val="00A84F44"/>
    <w:rsid w:val="00A85FC9"/>
    <w:rsid w:val="00A90C3B"/>
    <w:rsid w:val="00A91335"/>
    <w:rsid w:val="00A92879"/>
    <w:rsid w:val="00A92F21"/>
    <w:rsid w:val="00A9442A"/>
    <w:rsid w:val="00A947D2"/>
    <w:rsid w:val="00A94E7F"/>
    <w:rsid w:val="00AA016F"/>
    <w:rsid w:val="00AA03C8"/>
    <w:rsid w:val="00AA1ED6"/>
    <w:rsid w:val="00AA2048"/>
    <w:rsid w:val="00AA2184"/>
    <w:rsid w:val="00AA51D6"/>
    <w:rsid w:val="00AA72D5"/>
    <w:rsid w:val="00AB06B1"/>
    <w:rsid w:val="00AB0BC8"/>
    <w:rsid w:val="00AB10CA"/>
    <w:rsid w:val="00AB11CA"/>
    <w:rsid w:val="00AB14D9"/>
    <w:rsid w:val="00AB3971"/>
    <w:rsid w:val="00AB3B62"/>
    <w:rsid w:val="00AB3C08"/>
    <w:rsid w:val="00AB4AB8"/>
    <w:rsid w:val="00AB655E"/>
    <w:rsid w:val="00AB7514"/>
    <w:rsid w:val="00AB7C21"/>
    <w:rsid w:val="00AC007F"/>
    <w:rsid w:val="00AC14BF"/>
    <w:rsid w:val="00AC1503"/>
    <w:rsid w:val="00AC2ECD"/>
    <w:rsid w:val="00AC3119"/>
    <w:rsid w:val="00AC435A"/>
    <w:rsid w:val="00AC49FB"/>
    <w:rsid w:val="00AC5A10"/>
    <w:rsid w:val="00AC5E17"/>
    <w:rsid w:val="00AC5F15"/>
    <w:rsid w:val="00AC6F49"/>
    <w:rsid w:val="00AC7496"/>
    <w:rsid w:val="00AD0AA3"/>
    <w:rsid w:val="00AD3F94"/>
    <w:rsid w:val="00AD4A5A"/>
    <w:rsid w:val="00AD5D93"/>
    <w:rsid w:val="00AE0AEF"/>
    <w:rsid w:val="00AE1C79"/>
    <w:rsid w:val="00AE22F4"/>
    <w:rsid w:val="00AE27AC"/>
    <w:rsid w:val="00AE325F"/>
    <w:rsid w:val="00AE40E0"/>
    <w:rsid w:val="00AE4DBA"/>
    <w:rsid w:val="00AE4F07"/>
    <w:rsid w:val="00AE4F82"/>
    <w:rsid w:val="00AE539A"/>
    <w:rsid w:val="00AF0A61"/>
    <w:rsid w:val="00AF1C5D"/>
    <w:rsid w:val="00AF42D7"/>
    <w:rsid w:val="00AF45BF"/>
    <w:rsid w:val="00AF49EF"/>
    <w:rsid w:val="00AF5E38"/>
    <w:rsid w:val="00AF6E97"/>
    <w:rsid w:val="00B006FE"/>
    <w:rsid w:val="00B007C7"/>
    <w:rsid w:val="00B007CB"/>
    <w:rsid w:val="00B02AA9"/>
    <w:rsid w:val="00B02FA3"/>
    <w:rsid w:val="00B036ED"/>
    <w:rsid w:val="00B04274"/>
    <w:rsid w:val="00B05084"/>
    <w:rsid w:val="00B10CB8"/>
    <w:rsid w:val="00B1145D"/>
    <w:rsid w:val="00B13036"/>
    <w:rsid w:val="00B13470"/>
    <w:rsid w:val="00B1369D"/>
    <w:rsid w:val="00B146F6"/>
    <w:rsid w:val="00B15165"/>
    <w:rsid w:val="00B157F9"/>
    <w:rsid w:val="00B20256"/>
    <w:rsid w:val="00B20D09"/>
    <w:rsid w:val="00B239AC"/>
    <w:rsid w:val="00B24190"/>
    <w:rsid w:val="00B26E4E"/>
    <w:rsid w:val="00B2763F"/>
    <w:rsid w:val="00B27664"/>
    <w:rsid w:val="00B276D4"/>
    <w:rsid w:val="00B27AAC"/>
    <w:rsid w:val="00B3087C"/>
    <w:rsid w:val="00B30929"/>
    <w:rsid w:val="00B325B6"/>
    <w:rsid w:val="00B32AAC"/>
    <w:rsid w:val="00B32E0D"/>
    <w:rsid w:val="00B34B3F"/>
    <w:rsid w:val="00B35464"/>
    <w:rsid w:val="00B354AE"/>
    <w:rsid w:val="00B365B1"/>
    <w:rsid w:val="00B372AA"/>
    <w:rsid w:val="00B40445"/>
    <w:rsid w:val="00B409E0"/>
    <w:rsid w:val="00B41888"/>
    <w:rsid w:val="00B440E5"/>
    <w:rsid w:val="00B4557A"/>
    <w:rsid w:val="00B45A52"/>
    <w:rsid w:val="00B45DC3"/>
    <w:rsid w:val="00B46175"/>
    <w:rsid w:val="00B50C39"/>
    <w:rsid w:val="00B50D4D"/>
    <w:rsid w:val="00B51DD5"/>
    <w:rsid w:val="00B52435"/>
    <w:rsid w:val="00B52625"/>
    <w:rsid w:val="00B52B46"/>
    <w:rsid w:val="00B5379B"/>
    <w:rsid w:val="00B545B7"/>
    <w:rsid w:val="00B548B7"/>
    <w:rsid w:val="00B54A71"/>
    <w:rsid w:val="00B561A0"/>
    <w:rsid w:val="00B61343"/>
    <w:rsid w:val="00B6282A"/>
    <w:rsid w:val="00B637AD"/>
    <w:rsid w:val="00B6392B"/>
    <w:rsid w:val="00B64318"/>
    <w:rsid w:val="00B664C7"/>
    <w:rsid w:val="00B66CA1"/>
    <w:rsid w:val="00B71026"/>
    <w:rsid w:val="00B71475"/>
    <w:rsid w:val="00B72B99"/>
    <w:rsid w:val="00B7308D"/>
    <w:rsid w:val="00B739F6"/>
    <w:rsid w:val="00B73F60"/>
    <w:rsid w:val="00B754BE"/>
    <w:rsid w:val="00B77260"/>
    <w:rsid w:val="00B80106"/>
    <w:rsid w:val="00B810B8"/>
    <w:rsid w:val="00B81451"/>
    <w:rsid w:val="00B81457"/>
    <w:rsid w:val="00B81A6C"/>
    <w:rsid w:val="00B839E8"/>
    <w:rsid w:val="00B84BD1"/>
    <w:rsid w:val="00B85894"/>
    <w:rsid w:val="00B85DE5"/>
    <w:rsid w:val="00B87968"/>
    <w:rsid w:val="00B90F73"/>
    <w:rsid w:val="00B922F8"/>
    <w:rsid w:val="00B93246"/>
    <w:rsid w:val="00B93B59"/>
    <w:rsid w:val="00B9406A"/>
    <w:rsid w:val="00B94B48"/>
    <w:rsid w:val="00B95E05"/>
    <w:rsid w:val="00BA08AD"/>
    <w:rsid w:val="00BA2280"/>
    <w:rsid w:val="00BA2A08"/>
    <w:rsid w:val="00BA387B"/>
    <w:rsid w:val="00BA56D2"/>
    <w:rsid w:val="00BA60A8"/>
    <w:rsid w:val="00BA76E0"/>
    <w:rsid w:val="00BB0E90"/>
    <w:rsid w:val="00BB1D91"/>
    <w:rsid w:val="00BB232E"/>
    <w:rsid w:val="00BB2867"/>
    <w:rsid w:val="00BB2A25"/>
    <w:rsid w:val="00BB39F4"/>
    <w:rsid w:val="00BB3FC4"/>
    <w:rsid w:val="00BB4C34"/>
    <w:rsid w:val="00BB51E9"/>
    <w:rsid w:val="00BC0FDC"/>
    <w:rsid w:val="00BC3053"/>
    <w:rsid w:val="00BC4A67"/>
    <w:rsid w:val="00BC4D2E"/>
    <w:rsid w:val="00BC6C95"/>
    <w:rsid w:val="00BC7101"/>
    <w:rsid w:val="00BC739C"/>
    <w:rsid w:val="00BC73F4"/>
    <w:rsid w:val="00BC7B97"/>
    <w:rsid w:val="00BD0AF0"/>
    <w:rsid w:val="00BD19C4"/>
    <w:rsid w:val="00BD2A94"/>
    <w:rsid w:val="00BD4510"/>
    <w:rsid w:val="00BD48AC"/>
    <w:rsid w:val="00BD5F05"/>
    <w:rsid w:val="00BD5F1A"/>
    <w:rsid w:val="00BD6F87"/>
    <w:rsid w:val="00BD7BDB"/>
    <w:rsid w:val="00BE1091"/>
    <w:rsid w:val="00BE1234"/>
    <w:rsid w:val="00BE2BB7"/>
    <w:rsid w:val="00BE2FA6"/>
    <w:rsid w:val="00BE333F"/>
    <w:rsid w:val="00BE3E86"/>
    <w:rsid w:val="00BE5370"/>
    <w:rsid w:val="00BE6A79"/>
    <w:rsid w:val="00BE7406"/>
    <w:rsid w:val="00BE7603"/>
    <w:rsid w:val="00BE7D3A"/>
    <w:rsid w:val="00BF127C"/>
    <w:rsid w:val="00BF3279"/>
    <w:rsid w:val="00BF6070"/>
    <w:rsid w:val="00BF6317"/>
    <w:rsid w:val="00BF74C7"/>
    <w:rsid w:val="00BF7DDA"/>
    <w:rsid w:val="00C007CB"/>
    <w:rsid w:val="00C015F1"/>
    <w:rsid w:val="00C01F33"/>
    <w:rsid w:val="00C02453"/>
    <w:rsid w:val="00C02CC6"/>
    <w:rsid w:val="00C03913"/>
    <w:rsid w:val="00C040F7"/>
    <w:rsid w:val="00C044AB"/>
    <w:rsid w:val="00C0491A"/>
    <w:rsid w:val="00C05706"/>
    <w:rsid w:val="00C07377"/>
    <w:rsid w:val="00C0795B"/>
    <w:rsid w:val="00C10478"/>
    <w:rsid w:val="00C12107"/>
    <w:rsid w:val="00C123C7"/>
    <w:rsid w:val="00C12768"/>
    <w:rsid w:val="00C133A4"/>
    <w:rsid w:val="00C13D2D"/>
    <w:rsid w:val="00C14D4B"/>
    <w:rsid w:val="00C150F3"/>
    <w:rsid w:val="00C154BB"/>
    <w:rsid w:val="00C155CC"/>
    <w:rsid w:val="00C17A7D"/>
    <w:rsid w:val="00C17C5C"/>
    <w:rsid w:val="00C24465"/>
    <w:rsid w:val="00C24B4C"/>
    <w:rsid w:val="00C25BB9"/>
    <w:rsid w:val="00C268E6"/>
    <w:rsid w:val="00C275A0"/>
    <w:rsid w:val="00C27612"/>
    <w:rsid w:val="00C279B5"/>
    <w:rsid w:val="00C27C45"/>
    <w:rsid w:val="00C320C0"/>
    <w:rsid w:val="00C3246E"/>
    <w:rsid w:val="00C32AD0"/>
    <w:rsid w:val="00C3431B"/>
    <w:rsid w:val="00C3629C"/>
    <w:rsid w:val="00C3719D"/>
    <w:rsid w:val="00C379B0"/>
    <w:rsid w:val="00C37CB2"/>
    <w:rsid w:val="00C416B2"/>
    <w:rsid w:val="00C41CFE"/>
    <w:rsid w:val="00C41FA5"/>
    <w:rsid w:val="00C43BA1"/>
    <w:rsid w:val="00C44C05"/>
    <w:rsid w:val="00C46497"/>
    <w:rsid w:val="00C473A5"/>
    <w:rsid w:val="00C47499"/>
    <w:rsid w:val="00C47869"/>
    <w:rsid w:val="00C53D0A"/>
    <w:rsid w:val="00C54995"/>
    <w:rsid w:val="00C54D41"/>
    <w:rsid w:val="00C54E04"/>
    <w:rsid w:val="00C56673"/>
    <w:rsid w:val="00C570A0"/>
    <w:rsid w:val="00C60783"/>
    <w:rsid w:val="00C61477"/>
    <w:rsid w:val="00C62191"/>
    <w:rsid w:val="00C644AF"/>
    <w:rsid w:val="00C64672"/>
    <w:rsid w:val="00C64FA0"/>
    <w:rsid w:val="00C65D8C"/>
    <w:rsid w:val="00C67269"/>
    <w:rsid w:val="00C70697"/>
    <w:rsid w:val="00C713C8"/>
    <w:rsid w:val="00C72093"/>
    <w:rsid w:val="00C72288"/>
    <w:rsid w:val="00C72EF4"/>
    <w:rsid w:val="00C73B44"/>
    <w:rsid w:val="00C744FE"/>
    <w:rsid w:val="00C74A51"/>
    <w:rsid w:val="00C7589D"/>
    <w:rsid w:val="00C75D2F"/>
    <w:rsid w:val="00C764FD"/>
    <w:rsid w:val="00C767BE"/>
    <w:rsid w:val="00C76E3C"/>
    <w:rsid w:val="00C77321"/>
    <w:rsid w:val="00C7782B"/>
    <w:rsid w:val="00C8077C"/>
    <w:rsid w:val="00C80BBC"/>
    <w:rsid w:val="00C81568"/>
    <w:rsid w:val="00C833D7"/>
    <w:rsid w:val="00C85EA8"/>
    <w:rsid w:val="00C872E2"/>
    <w:rsid w:val="00C9027A"/>
    <w:rsid w:val="00C90342"/>
    <w:rsid w:val="00C9068E"/>
    <w:rsid w:val="00C9176D"/>
    <w:rsid w:val="00C91B6E"/>
    <w:rsid w:val="00C92BAF"/>
    <w:rsid w:val="00C93814"/>
    <w:rsid w:val="00C93B67"/>
    <w:rsid w:val="00C93C4B"/>
    <w:rsid w:val="00C93F33"/>
    <w:rsid w:val="00C944AB"/>
    <w:rsid w:val="00C95B40"/>
    <w:rsid w:val="00C95CB2"/>
    <w:rsid w:val="00C95D4B"/>
    <w:rsid w:val="00C97F7E"/>
    <w:rsid w:val="00CA039E"/>
    <w:rsid w:val="00CA13AB"/>
    <w:rsid w:val="00CA13DC"/>
    <w:rsid w:val="00CA1ED8"/>
    <w:rsid w:val="00CA2085"/>
    <w:rsid w:val="00CA2C58"/>
    <w:rsid w:val="00CA3336"/>
    <w:rsid w:val="00CA43EB"/>
    <w:rsid w:val="00CA5D4C"/>
    <w:rsid w:val="00CA66F4"/>
    <w:rsid w:val="00CA677C"/>
    <w:rsid w:val="00CA73F8"/>
    <w:rsid w:val="00CB0829"/>
    <w:rsid w:val="00CB1F63"/>
    <w:rsid w:val="00CB2B5A"/>
    <w:rsid w:val="00CB525C"/>
    <w:rsid w:val="00CB54A2"/>
    <w:rsid w:val="00CB68EF"/>
    <w:rsid w:val="00CB7170"/>
    <w:rsid w:val="00CB76A5"/>
    <w:rsid w:val="00CC01F0"/>
    <w:rsid w:val="00CC040E"/>
    <w:rsid w:val="00CC111F"/>
    <w:rsid w:val="00CC2011"/>
    <w:rsid w:val="00CC2566"/>
    <w:rsid w:val="00CC2571"/>
    <w:rsid w:val="00CC285C"/>
    <w:rsid w:val="00CC2BE9"/>
    <w:rsid w:val="00CC3EA0"/>
    <w:rsid w:val="00CC76BD"/>
    <w:rsid w:val="00CC7B45"/>
    <w:rsid w:val="00CD0A4B"/>
    <w:rsid w:val="00CD1188"/>
    <w:rsid w:val="00CD18BE"/>
    <w:rsid w:val="00CD1E3D"/>
    <w:rsid w:val="00CD2993"/>
    <w:rsid w:val="00CD2ED1"/>
    <w:rsid w:val="00CD31DA"/>
    <w:rsid w:val="00CD337B"/>
    <w:rsid w:val="00CD489B"/>
    <w:rsid w:val="00CD5A34"/>
    <w:rsid w:val="00CD622F"/>
    <w:rsid w:val="00CD68F3"/>
    <w:rsid w:val="00CD70A5"/>
    <w:rsid w:val="00CE0424"/>
    <w:rsid w:val="00CE074D"/>
    <w:rsid w:val="00CE276C"/>
    <w:rsid w:val="00CE3240"/>
    <w:rsid w:val="00CE3C3A"/>
    <w:rsid w:val="00CE5A33"/>
    <w:rsid w:val="00CE7561"/>
    <w:rsid w:val="00CE7DAF"/>
    <w:rsid w:val="00CF1354"/>
    <w:rsid w:val="00CF192A"/>
    <w:rsid w:val="00CF3B1F"/>
    <w:rsid w:val="00CF3BF6"/>
    <w:rsid w:val="00CF3C35"/>
    <w:rsid w:val="00CF625B"/>
    <w:rsid w:val="00CF645A"/>
    <w:rsid w:val="00CF687E"/>
    <w:rsid w:val="00CF7BB4"/>
    <w:rsid w:val="00D01CA5"/>
    <w:rsid w:val="00D0349B"/>
    <w:rsid w:val="00D0516F"/>
    <w:rsid w:val="00D05AE5"/>
    <w:rsid w:val="00D06401"/>
    <w:rsid w:val="00D068F5"/>
    <w:rsid w:val="00D069CE"/>
    <w:rsid w:val="00D10249"/>
    <w:rsid w:val="00D10FA2"/>
    <w:rsid w:val="00D115C3"/>
    <w:rsid w:val="00D117E2"/>
    <w:rsid w:val="00D11897"/>
    <w:rsid w:val="00D11F21"/>
    <w:rsid w:val="00D13135"/>
    <w:rsid w:val="00D13E34"/>
    <w:rsid w:val="00D13E4E"/>
    <w:rsid w:val="00D13ED6"/>
    <w:rsid w:val="00D144BE"/>
    <w:rsid w:val="00D14E38"/>
    <w:rsid w:val="00D1551A"/>
    <w:rsid w:val="00D15BCC"/>
    <w:rsid w:val="00D17E42"/>
    <w:rsid w:val="00D209D9"/>
    <w:rsid w:val="00D20CB1"/>
    <w:rsid w:val="00D21E91"/>
    <w:rsid w:val="00D225A6"/>
    <w:rsid w:val="00D22952"/>
    <w:rsid w:val="00D236A0"/>
    <w:rsid w:val="00D239A7"/>
    <w:rsid w:val="00D23F47"/>
    <w:rsid w:val="00D24362"/>
    <w:rsid w:val="00D26133"/>
    <w:rsid w:val="00D278F1"/>
    <w:rsid w:val="00D30D34"/>
    <w:rsid w:val="00D313BB"/>
    <w:rsid w:val="00D32989"/>
    <w:rsid w:val="00D32DE7"/>
    <w:rsid w:val="00D34B9E"/>
    <w:rsid w:val="00D36E71"/>
    <w:rsid w:val="00D37D87"/>
    <w:rsid w:val="00D40629"/>
    <w:rsid w:val="00D4079B"/>
    <w:rsid w:val="00D40B33"/>
    <w:rsid w:val="00D41411"/>
    <w:rsid w:val="00D4318F"/>
    <w:rsid w:val="00D438BF"/>
    <w:rsid w:val="00D440F8"/>
    <w:rsid w:val="00D44A02"/>
    <w:rsid w:val="00D450DB"/>
    <w:rsid w:val="00D4646A"/>
    <w:rsid w:val="00D46A2B"/>
    <w:rsid w:val="00D4751B"/>
    <w:rsid w:val="00D47AC3"/>
    <w:rsid w:val="00D47C05"/>
    <w:rsid w:val="00D53EF0"/>
    <w:rsid w:val="00D546FF"/>
    <w:rsid w:val="00D54EE8"/>
    <w:rsid w:val="00D55AD5"/>
    <w:rsid w:val="00D55E3A"/>
    <w:rsid w:val="00D56B2A"/>
    <w:rsid w:val="00D576CA"/>
    <w:rsid w:val="00D578B2"/>
    <w:rsid w:val="00D61AF5"/>
    <w:rsid w:val="00D61DAC"/>
    <w:rsid w:val="00D629FE"/>
    <w:rsid w:val="00D652B5"/>
    <w:rsid w:val="00D66155"/>
    <w:rsid w:val="00D7082A"/>
    <w:rsid w:val="00D708B0"/>
    <w:rsid w:val="00D73565"/>
    <w:rsid w:val="00D73A32"/>
    <w:rsid w:val="00D771A0"/>
    <w:rsid w:val="00D779D1"/>
    <w:rsid w:val="00D77B1D"/>
    <w:rsid w:val="00D8021F"/>
    <w:rsid w:val="00D80383"/>
    <w:rsid w:val="00D822BA"/>
    <w:rsid w:val="00D823C6"/>
    <w:rsid w:val="00D8327F"/>
    <w:rsid w:val="00D84DC3"/>
    <w:rsid w:val="00D85925"/>
    <w:rsid w:val="00D86CA3"/>
    <w:rsid w:val="00D871CE"/>
    <w:rsid w:val="00D9196D"/>
    <w:rsid w:val="00D92982"/>
    <w:rsid w:val="00D9310F"/>
    <w:rsid w:val="00D931EB"/>
    <w:rsid w:val="00D932FE"/>
    <w:rsid w:val="00D95237"/>
    <w:rsid w:val="00D95CC8"/>
    <w:rsid w:val="00D9603A"/>
    <w:rsid w:val="00DA1063"/>
    <w:rsid w:val="00DA13C6"/>
    <w:rsid w:val="00DA18AD"/>
    <w:rsid w:val="00DA20A7"/>
    <w:rsid w:val="00DA305E"/>
    <w:rsid w:val="00DA3612"/>
    <w:rsid w:val="00DA3980"/>
    <w:rsid w:val="00DA502B"/>
    <w:rsid w:val="00DA5417"/>
    <w:rsid w:val="00DA56E8"/>
    <w:rsid w:val="00DA6352"/>
    <w:rsid w:val="00DB0A9F"/>
    <w:rsid w:val="00DB1CF9"/>
    <w:rsid w:val="00DB1F25"/>
    <w:rsid w:val="00DB2343"/>
    <w:rsid w:val="00DB254C"/>
    <w:rsid w:val="00DB377D"/>
    <w:rsid w:val="00DB48A0"/>
    <w:rsid w:val="00DB586E"/>
    <w:rsid w:val="00DC11D4"/>
    <w:rsid w:val="00DC2D36"/>
    <w:rsid w:val="00DC3FFA"/>
    <w:rsid w:val="00DC46FA"/>
    <w:rsid w:val="00DC53EF"/>
    <w:rsid w:val="00DC598E"/>
    <w:rsid w:val="00DC5AA7"/>
    <w:rsid w:val="00DC62FB"/>
    <w:rsid w:val="00DC6991"/>
    <w:rsid w:val="00DC6C1B"/>
    <w:rsid w:val="00DC7DA0"/>
    <w:rsid w:val="00DC7EAA"/>
    <w:rsid w:val="00DD05FF"/>
    <w:rsid w:val="00DD1381"/>
    <w:rsid w:val="00DD1761"/>
    <w:rsid w:val="00DD2063"/>
    <w:rsid w:val="00DD3B89"/>
    <w:rsid w:val="00DD5B22"/>
    <w:rsid w:val="00DD7E2E"/>
    <w:rsid w:val="00DE1430"/>
    <w:rsid w:val="00DE14FE"/>
    <w:rsid w:val="00DE382D"/>
    <w:rsid w:val="00DE3DCC"/>
    <w:rsid w:val="00DE3FA6"/>
    <w:rsid w:val="00DE5571"/>
    <w:rsid w:val="00DE5608"/>
    <w:rsid w:val="00DE58D0"/>
    <w:rsid w:val="00DE654F"/>
    <w:rsid w:val="00DE7FCA"/>
    <w:rsid w:val="00DF0263"/>
    <w:rsid w:val="00DF0B6E"/>
    <w:rsid w:val="00DF15A5"/>
    <w:rsid w:val="00DF15E0"/>
    <w:rsid w:val="00DF2194"/>
    <w:rsid w:val="00DF37A0"/>
    <w:rsid w:val="00DF4CEF"/>
    <w:rsid w:val="00DF727D"/>
    <w:rsid w:val="00DF7979"/>
    <w:rsid w:val="00DF7B86"/>
    <w:rsid w:val="00E01151"/>
    <w:rsid w:val="00E02057"/>
    <w:rsid w:val="00E0581F"/>
    <w:rsid w:val="00E06390"/>
    <w:rsid w:val="00E06A6F"/>
    <w:rsid w:val="00E110E7"/>
    <w:rsid w:val="00E11714"/>
    <w:rsid w:val="00E11B20"/>
    <w:rsid w:val="00E11E58"/>
    <w:rsid w:val="00E13190"/>
    <w:rsid w:val="00E136E8"/>
    <w:rsid w:val="00E147F9"/>
    <w:rsid w:val="00E15D5C"/>
    <w:rsid w:val="00E1662B"/>
    <w:rsid w:val="00E16DBF"/>
    <w:rsid w:val="00E17FA2"/>
    <w:rsid w:val="00E209F0"/>
    <w:rsid w:val="00E22330"/>
    <w:rsid w:val="00E223C8"/>
    <w:rsid w:val="00E22E69"/>
    <w:rsid w:val="00E245F9"/>
    <w:rsid w:val="00E247CC"/>
    <w:rsid w:val="00E2628A"/>
    <w:rsid w:val="00E2666A"/>
    <w:rsid w:val="00E270F4"/>
    <w:rsid w:val="00E27BC2"/>
    <w:rsid w:val="00E30079"/>
    <w:rsid w:val="00E300A1"/>
    <w:rsid w:val="00E30B5A"/>
    <w:rsid w:val="00E3123D"/>
    <w:rsid w:val="00E31461"/>
    <w:rsid w:val="00E31BE8"/>
    <w:rsid w:val="00E31D43"/>
    <w:rsid w:val="00E32098"/>
    <w:rsid w:val="00E32608"/>
    <w:rsid w:val="00E34188"/>
    <w:rsid w:val="00E34B6E"/>
    <w:rsid w:val="00E35406"/>
    <w:rsid w:val="00E35559"/>
    <w:rsid w:val="00E3723A"/>
    <w:rsid w:val="00E37860"/>
    <w:rsid w:val="00E37AB3"/>
    <w:rsid w:val="00E406AB"/>
    <w:rsid w:val="00E40B70"/>
    <w:rsid w:val="00E4162B"/>
    <w:rsid w:val="00E43F33"/>
    <w:rsid w:val="00E446F1"/>
    <w:rsid w:val="00E44976"/>
    <w:rsid w:val="00E458D7"/>
    <w:rsid w:val="00E46886"/>
    <w:rsid w:val="00E47992"/>
    <w:rsid w:val="00E47AB8"/>
    <w:rsid w:val="00E47AEF"/>
    <w:rsid w:val="00E47E50"/>
    <w:rsid w:val="00E47F28"/>
    <w:rsid w:val="00E50882"/>
    <w:rsid w:val="00E53B75"/>
    <w:rsid w:val="00E54E3B"/>
    <w:rsid w:val="00E54E5B"/>
    <w:rsid w:val="00E55BC8"/>
    <w:rsid w:val="00E56079"/>
    <w:rsid w:val="00E563B1"/>
    <w:rsid w:val="00E57565"/>
    <w:rsid w:val="00E623BB"/>
    <w:rsid w:val="00E629BA"/>
    <w:rsid w:val="00E63838"/>
    <w:rsid w:val="00E64434"/>
    <w:rsid w:val="00E64733"/>
    <w:rsid w:val="00E658E4"/>
    <w:rsid w:val="00E67A0D"/>
    <w:rsid w:val="00E67C51"/>
    <w:rsid w:val="00E70F0F"/>
    <w:rsid w:val="00E72EFC"/>
    <w:rsid w:val="00E74C91"/>
    <w:rsid w:val="00E758EC"/>
    <w:rsid w:val="00E77048"/>
    <w:rsid w:val="00E77FEA"/>
    <w:rsid w:val="00E80271"/>
    <w:rsid w:val="00E8234C"/>
    <w:rsid w:val="00E8319F"/>
    <w:rsid w:val="00E83AA9"/>
    <w:rsid w:val="00E851D2"/>
    <w:rsid w:val="00E85818"/>
    <w:rsid w:val="00E85928"/>
    <w:rsid w:val="00E85A34"/>
    <w:rsid w:val="00E866CD"/>
    <w:rsid w:val="00E867A1"/>
    <w:rsid w:val="00E87822"/>
    <w:rsid w:val="00E90395"/>
    <w:rsid w:val="00E90E49"/>
    <w:rsid w:val="00E917F9"/>
    <w:rsid w:val="00E9291C"/>
    <w:rsid w:val="00E93FFE"/>
    <w:rsid w:val="00E94F8A"/>
    <w:rsid w:val="00E95B04"/>
    <w:rsid w:val="00E962F2"/>
    <w:rsid w:val="00E9635B"/>
    <w:rsid w:val="00E978DE"/>
    <w:rsid w:val="00EA0775"/>
    <w:rsid w:val="00EA42B1"/>
    <w:rsid w:val="00EA7A41"/>
    <w:rsid w:val="00EB077B"/>
    <w:rsid w:val="00EB3BD3"/>
    <w:rsid w:val="00EB43A4"/>
    <w:rsid w:val="00EB4EA2"/>
    <w:rsid w:val="00EB5FF1"/>
    <w:rsid w:val="00EB6361"/>
    <w:rsid w:val="00EC0853"/>
    <w:rsid w:val="00EC1EF2"/>
    <w:rsid w:val="00EC24D5"/>
    <w:rsid w:val="00EC27C6"/>
    <w:rsid w:val="00EC34CA"/>
    <w:rsid w:val="00EC3EA3"/>
    <w:rsid w:val="00EC4207"/>
    <w:rsid w:val="00EC4483"/>
    <w:rsid w:val="00EC4A6B"/>
    <w:rsid w:val="00EC4AA3"/>
    <w:rsid w:val="00EC5653"/>
    <w:rsid w:val="00EC5684"/>
    <w:rsid w:val="00EC71CE"/>
    <w:rsid w:val="00EC786F"/>
    <w:rsid w:val="00EC7DCE"/>
    <w:rsid w:val="00ED0705"/>
    <w:rsid w:val="00ED0A4D"/>
    <w:rsid w:val="00ED1006"/>
    <w:rsid w:val="00ED2AE4"/>
    <w:rsid w:val="00ED73C3"/>
    <w:rsid w:val="00EE09EA"/>
    <w:rsid w:val="00EE10CE"/>
    <w:rsid w:val="00EE11B7"/>
    <w:rsid w:val="00EE15E2"/>
    <w:rsid w:val="00EE31C2"/>
    <w:rsid w:val="00EE43BD"/>
    <w:rsid w:val="00EE527C"/>
    <w:rsid w:val="00EE6DC8"/>
    <w:rsid w:val="00EF0CC3"/>
    <w:rsid w:val="00EF11BF"/>
    <w:rsid w:val="00EF18FE"/>
    <w:rsid w:val="00EF1D7D"/>
    <w:rsid w:val="00EF2177"/>
    <w:rsid w:val="00EF2910"/>
    <w:rsid w:val="00EF52C9"/>
    <w:rsid w:val="00EF5497"/>
    <w:rsid w:val="00EF5787"/>
    <w:rsid w:val="00EF60D0"/>
    <w:rsid w:val="00EF62B9"/>
    <w:rsid w:val="00F017A3"/>
    <w:rsid w:val="00F04FDA"/>
    <w:rsid w:val="00F0528D"/>
    <w:rsid w:val="00F05676"/>
    <w:rsid w:val="00F058EE"/>
    <w:rsid w:val="00F06B02"/>
    <w:rsid w:val="00F06C67"/>
    <w:rsid w:val="00F06DFD"/>
    <w:rsid w:val="00F071D1"/>
    <w:rsid w:val="00F07533"/>
    <w:rsid w:val="00F10629"/>
    <w:rsid w:val="00F12522"/>
    <w:rsid w:val="00F13C53"/>
    <w:rsid w:val="00F1456E"/>
    <w:rsid w:val="00F14BE4"/>
    <w:rsid w:val="00F15753"/>
    <w:rsid w:val="00F15FA5"/>
    <w:rsid w:val="00F209B7"/>
    <w:rsid w:val="00F20F5C"/>
    <w:rsid w:val="00F21244"/>
    <w:rsid w:val="00F22144"/>
    <w:rsid w:val="00F225A4"/>
    <w:rsid w:val="00F22B49"/>
    <w:rsid w:val="00F2376F"/>
    <w:rsid w:val="00F2431A"/>
    <w:rsid w:val="00F243D8"/>
    <w:rsid w:val="00F2474A"/>
    <w:rsid w:val="00F251AE"/>
    <w:rsid w:val="00F25335"/>
    <w:rsid w:val="00F256B3"/>
    <w:rsid w:val="00F261CF"/>
    <w:rsid w:val="00F26EFC"/>
    <w:rsid w:val="00F27A42"/>
    <w:rsid w:val="00F27B9B"/>
    <w:rsid w:val="00F3069C"/>
    <w:rsid w:val="00F30828"/>
    <w:rsid w:val="00F313D6"/>
    <w:rsid w:val="00F3199B"/>
    <w:rsid w:val="00F31D26"/>
    <w:rsid w:val="00F35829"/>
    <w:rsid w:val="00F36B7F"/>
    <w:rsid w:val="00F404D9"/>
    <w:rsid w:val="00F408A6"/>
    <w:rsid w:val="00F40F0C"/>
    <w:rsid w:val="00F42BED"/>
    <w:rsid w:val="00F43B8F"/>
    <w:rsid w:val="00F445FA"/>
    <w:rsid w:val="00F44A39"/>
    <w:rsid w:val="00F45C0C"/>
    <w:rsid w:val="00F4766C"/>
    <w:rsid w:val="00F47EA9"/>
    <w:rsid w:val="00F505AB"/>
    <w:rsid w:val="00F5060E"/>
    <w:rsid w:val="00F507D1"/>
    <w:rsid w:val="00F51011"/>
    <w:rsid w:val="00F519CE"/>
    <w:rsid w:val="00F51ADA"/>
    <w:rsid w:val="00F52203"/>
    <w:rsid w:val="00F5234E"/>
    <w:rsid w:val="00F5329C"/>
    <w:rsid w:val="00F60203"/>
    <w:rsid w:val="00F60421"/>
    <w:rsid w:val="00F607C5"/>
    <w:rsid w:val="00F60DEA"/>
    <w:rsid w:val="00F61B36"/>
    <w:rsid w:val="00F6302A"/>
    <w:rsid w:val="00F63950"/>
    <w:rsid w:val="00F644A8"/>
    <w:rsid w:val="00F649CA"/>
    <w:rsid w:val="00F64A72"/>
    <w:rsid w:val="00F64C2B"/>
    <w:rsid w:val="00F651BE"/>
    <w:rsid w:val="00F6616B"/>
    <w:rsid w:val="00F6631A"/>
    <w:rsid w:val="00F67227"/>
    <w:rsid w:val="00F67C06"/>
    <w:rsid w:val="00F67F53"/>
    <w:rsid w:val="00F703BE"/>
    <w:rsid w:val="00F70BCA"/>
    <w:rsid w:val="00F713BE"/>
    <w:rsid w:val="00F71F69"/>
    <w:rsid w:val="00F72B72"/>
    <w:rsid w:val="00F734BF"/>
    <w:rsid w:val="00F73FE3"/>
    <w:rsid w:val="00F74BB9"/>
    <w:rsid w:val="00F75582"/>
    <w:rsid w:val="00F7667D"/>
    <w:rsid w:val="00F76EFA"/>
    <w:rsid w:val="00F804BE"/>
    <w:rsid w:val="00F817CE"/>
    <w:rsid w:val="00F83CE2"/>
    <w:rsid w:val="00F8456C"/>
    <w:rsid w:val="00F8506A"/>
    <w:rsid w:val="00F859D8"/>
    <w:rsid w:val="00F85FEF"/>
    <w:rsid w:val="00F868F5"/>
    <w:rsid w:val="00F86A7F"/>
    <w:rsid w:val="00F87326"/>
    <w:rsid w:val="00F9017F"/>
    <w:rsid w:val="00F9056A"/>
    <w:rsid w:val="00F90F8D"/>
    <w:rsid w:val="00F92782"/>
    <w:rsid w:val="00F93AA9"/>
    <w:rsid w:val="00F96985"/>
    <w:rsid w:val="00F97838"/>
    <w:rsid w:val="00FA1688"/>
    <w:rsid w:val="00FA244E"/>
    <w:rsid w:val="00FA2BB3"/>
    <w:rsid w:val="00FA4886"/>
    <w:rsid w:val="00FB0DFF"/>
    <w:rsid w:val="00FB2CF9"/>
    <w:rsid w:val="00FB3651"/>
    <w:rsid w:val="00FB4416"/>
    <w:rsid w:val="00FB4C80"/>
    <w:rsid w:val="00FB6251"/>
    <w:rsid w:val="00FB6A6A"/>
    <w:rsid w:val="00FB70EB"/>
    <w:rsid w:val="00FC08C9"/>
    <w:rsid w:val="00FC1CA3"/>
    <w:rsid w:val="00FC421C"/>
    <w:rsid w:val="00FC4DA9"/>
    <w:rsid w:val="00FC59A2"/>
    <w:rsid w:val="00FC5E0E"/>
    <w:rsid w:val="00FC7429"/>
    <w:rsid w:val="00FD07F6"/>
    <w:rsid w:val="00FD1EC8"/>
    <w:rsid w:val="00FD2114"/>
    <w:rsid w:val="00FD313A"/>
    <w:rsid w:val="00FD47ED"/>
    <w:rsid w:val="00FD590B"/>
    <w:rsid w:val="00FD74DB"/>
    <w:rsid w:val="00FD7660"/>
    <w:rsid w:val="00FE0655"/>
    <w:rsid w:val="00FE2365"/>
    <w:rsid w:val="00FE2D85"/>
    <w:rsid w:val="00FE3561"/>
    <w:rsid w:val="00FE37D7"/>
    <w:rsid w:val="00FE4124"/>
    <w:rsid w:val="00FE4354"/>
    <w:rsid w:val="00FE4A2A"/>
    <w:rsid w:val="00FE4C7B"/>
    <w:rsid w:val="00FE5CEB"/>
    <w:rsid w:val="00FE6388"/>
    <w:rsid w:val="00FE6CA4"/>
    <w:rsid w:val="00FE7336"/>
    <w:rsid w:val="00FE74AA"/>
    <w:rsid w:val="00FE753C"/>
    <w:rsid w:val="00FE787C"/>
    <w:rsid w:val="00FF02C6"/>
    <w:rsid w:val="00FF0EE2"/>
    <w:rsid w:val="00FF196B"/>
    <w:rsid w:val="00FF2D7C"/>
    <w:rsid w:val="00FF3CEF"/>
    <w:rsid w:val="00FF45A5"/>
    <w:rsid w:val="00FF4B09"/>
    <w:rsid w:val="00FF5247"/>
    <w:rsid w:val="00FF5C91"/>
    <w:rsid w:val="00FF73DC"/>
    <w:rsid w:val="00FF769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2B14C1"/>
  <w15:chartTrackingRefBased/>
  <w15:docId w15:val="{333FB1F7-0644-4B77-9D30-527244BDB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apple-converted-space">
    <w:name w:val="apple-converted-space"/>
    <w:qFormat/>
    <w:rsid w:val="003D6004"/>
  </w:style>
  <w:style w:type="paragraph" w:styleId="NormalWeb">
    <w:name w:val="Normal (Web)"/>
    <w:basedOn w:val="Normal"/>
    <w:uiPriority w:val="99"/>
    <w:unhideWhenUsed/>
    <w:qFormat/>
    <w:rsid w:val="003D6004"/>
    <w:pPr>
      <w:overflowPunct/>
      <w:autoSpaceDE/>
      <w:autoSpaceDN/>
      <w:adjustRightInd/>
      <w:spacing w:before="100" w:beforeAutospacing="1" w:after="100" w:afterAutospacing="1"/>
      <w:textAlignment w:val="auto"/>
    </w:pPr>
    <w:rPr>
      <w:rFonts w:ascii="Calibri" w:eastAsiaTheme="minorEastAsia" w:hAnsi="Calibri" w:cs="Calibri"/>
      <w:sz w:val="22"/>
      <w:szCs w:val="22"/>
      <w:lang w:val="en-US" w:eastAsia="zh-CN"/>
    </w:rPr>
  </w:style>
  <w:style w:type="character" w:customStyle="1" w:styleId="B1Char">
    <w:name w:val="B1 Char"/>
    <w:qFormat/>
    <w:locked/>
    <w:rsid w:val="00A27139"/>
    <w:rPr>
      <w:rFonts w:ascii="Times New Roman" w:hAnsi="Times New Roman"/>
    </w:rPr>
  </w:style>
  <w:style w:type="character" w:customStyle="1" w:styleId="B3Char">
    <w:name w:val="B3 Char"/>
    <w:qFormat/>
    <w:locked/>
    <w:rsid w:val="0075168A"/>
    <w:rPr>
      <w:rFonts w:ascii="Times New Roman" w:hAnsi="Times New Roman"/>
    </w:rPr>
  </w:style>
  <w:style w:type="character" w:styleId="Mention">
    <w:name w:val="Mention"/>
    <w:basedOn w:val="DefaultParagraphFont"/>
    <w:uiPriority w:val="99"/>
    <w:unhideWhenUsed/>
    <w:rsid w:val="00B81451"/>
    <w:rPr>
      <w:color w:val="2B579A"/>
      <w:shd w:val="clear" w:color="auto" w:fill="E1DFDD"/>
    </w:rPr>
  </w:style>
  <w:style w:type="paragraph" w:customStyle="1" w:styleId="Comments">
    <w:name w:val="Comments"/>
    <w:basedOn w:val="Normal"/>
    <w:link w:val="CommentsChar"/>
    <w:qFormat/>
    <w:rsid w:val="003C63F2"/>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C63F2"/>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086106">
      <w:bodyDiv w:val="1"/>
      <w:marLeft w:val="0"/>
      <w:marRight w:val="0"/>
      <w:marTop w:val="0"/>
      <w:marBottom w:val="0"/>
      <w:divBdr>
        <w:top w:val="none" w:sz="0" w:space="0" w:color="auto"/>
        <w:left w:val="none" w:sz="0" w:space="0" w:color="auto"/>
        <w:bottom w:val="none" w:sz="0" w:space="0" w:color="auto"/>
        <w:right w:val="none" w:sz="0" w:space="0" w:color="auto"/>
      </w:divBdr>
    </w:div>
    <w:div w:id="308481139">
      <w:bodyDiv w:val="1"/>
      <w:marLeft w:val="0"/>
      <w:marRight w:val="0"/>
      <w:marTop w:val="0"/>
      <w:marBottom w:val="0"/>
      <w:divBdr>
        <w:top w:val="none" w:sz="0" w:space="0" w:color="auto"/>
        <w:left w:val="none" w:sz="0" w:space="0" w:color="auto"/>
        <w:bottom w:val="none" w:sz="0" w:space="0" w:color="auto"/>
        <w:right w:val="none" w:sz="0" w:space="0" w:color="auto"/>
      </w:divBdr>
    </w:div>
    <w:div w:id="385835609">
      <w:bodyDiv w:val="1"/>
      <w:marLeft w:val="0"/>
      <w:marRight w:val="0"/>
      <w:marTop w:val="0"/>
      <w:marBottom w:val="0"/>
      <w:divBdr>
        <w:top w:val="none" w:sz="0" w:space="0" w:color="auto"/>
        <w:left w:val="none" w:sz="0" w:space="0" w:color="auto"/>
        <w:bottom w:val="none" w:sz="0" w:space="0" w:color="auto"/>
        <w:right w:val="none" w:sz="0" w:space="0" w:color="auto"/>
      </w:divBdr>
    </w:div>
    <w:div w:id="481237824">
      <w:bodyDiv w:val="1"/>
      <w:marLeft w:val="0"/>
      <w:marRight w:val="0"/>
      <w:marTop w:val="0"/>
      <w:marBottom w:val="0"/>
      <w:divBdr>
        <w:top w:val="none" w:sz="0" w:space="0" w:color="auto"/>
        <w:left w:val="none" w:sz="0" w:space="0" w:color="auto"/>
        <w:bottom w:val="none" w:sz="0" w:space="0" w:color="auto"/>
        <w:right w:val="none" w:sz="0" w:space="0" w:color="auto"/>
      </w:divBdr>
    </w:div>
    <w:div w:id="521629990">
      <w:bodyDiv w:val="1"/>
      <w:marLeft w:val="0"/>
      <w:marRight w:val="0"/>
      <w:marTop w:val="0"/>
      <w:marBottom w:val="0"/>
      <w:divBdr>
        <w:top w:val="none" w:sz="0" w:space="0" w:color="auto"/>
        <w:left w:val="none" w:sz="0" w:space="0" w:color="auto"/>
        <w:bottom w:val="none" w:sz="0" w:space="0" w:color="auto"/>
        <w:right w:val="none" w:sz="0" w:space="0" w:color="auto"/>
      </w:divBdr>
    </w:div>
    <w:div w:id="679283442">
      <w:bodyDiv w:val="1"/>
      <w:marLeft w:val="0"/>
      <w:marRight w:val="0"/>
      <w:marTop w:val="0"/>
      <w:marBottom w:val="0"/>
      <w:divBdr>
        <w:top w:val="none" w:sz="0" w:space="0" w:color="auto"/>
        <w:left w:val="none" w:sz="0" w:space="0" w:color="auto"/>
        <w:bottom w:val="none" w:sz="0" w:space="0" w:color="auto"/>
        <w:right w:val="none" w:sz="0" w:space="0" w:color="auto"/>
      </w:divBdr>
    </w:div>
    <w:div w:id="981932961">
      <w:bodyDiv w:val="1"/>
      <w:marLeft w:val="0"/>
      <w:marRight w:val="0"/>
      <w:marTop w:val="0"/>
      <w:marBottom w:val="0"/>
      <w:divBdr>
        <w:top w:val="none" w:sz="0" w:space="0" w:color="auto"/>
        <w:left w:val="none" w:sz="0" w:space="0" w:color="auto"/>
        <w:bottom w:val="none" w:sz="0" w:space="0" w:color="auto"/>
        <w:right w:val="none" w:sz="0" w:space="0" w:color="auto"/>
      </w:divBdr>
    </w:div>
    <w:div w:id="1209338308">
      <w:bodyDiv w:val="1"/>
      <w:marLeft w:val="0"/>
      <w:marRight w:val="0"/>
      <w:marTop w:val="0"/>
      <w:marBottom w:val="0"/>
      <w:divBdr>
        <w:top w:val="none" w:sz="0" w:space="0" w:color="auto"/>
        <w:left w:val="none" w:sz="0" w:space="0" w:color="auto"/>
        <w:bottom w:val="none" w:sz="0" w:space="0" w:color="auto"/>
        <w:right w:val="none" w:sz="0" w:space="0" w:color="auto"/>
      </w:divBdr>
    </w:div>
    <w:div w:id="1275400535">
      <w:bodyDiv w:val="1"/>
      <w:marLeft w:val="0"/>
      <w:marRight w:val="0"/>
      <w:marTop w:val="0"/>
      <w:marBottom w:val="0"/>
      <w:divBdr>
        <w:top w:val="none" w:sz="0" w:space="0" w:color="auto"/>
        <w:left w:val="none" w:sz="0" w:space="0" w:color="auto"/>
        <w:bottom w:val="none" w:sz="0" w:space="0" w:color="auto"/>
        <w:right w:val="none" w:sz="0" w:space="0" w:color="auto"/>
      </w:divBdr>
    </w:div>
    <w:div w:id="1400328267">
      <w:bodyDiv w:val="1"/>
      <w:marLeft w:val="0"/>
      <w:marRight w:val="0"/>
      <w:marTop w:val="0"/>
      <w:marBottom w:val="0"/>
      <w:divBdr>
        <w:top w:val="none" w:sz="0" w:space="0" w:color="auto"/>
        <w:left w:val="none" w:sz="0" w:space="0" w:color="auto"/>
        <w:bottom w:val="none" w:sz="0" w:space="0" w:color="auto"/>
        <w:right w:val="none" w:sz="0" w:space="0" w:color="auto"/>
      </w:divBdr>
    </w:div>
    <w:div w:id="1434931959">
      <w:bodyDiv w:val="1"/>
      <w:marLeft w:val="0"/>
      <w:marRight w:val="0"/>
      <w:marTop w:val="0"/>
      <w:marBottom w:val="0"/>
      <w:divBdr>
        <w:top w:val="none" w:sz="0" w:space="0" w:color="auto"/>
        <w:left w:val="none" w:sz="0" w:space="0" w:color="auto"/>
        <w:bottom w:val="none" w:sz="0" w:space="0" w:color="auto"/>
        <w:right w:val="none" w:sz="0" w:space="0" w:color="auto"/>
      </w:divBdr>
    </w:div>
    <w:div w:id="1606383198">
      <w:bodyDiv w:val="1"/>
      <w:marLeft w:val="0"/>
      <w:marRight w:val="0"/>
      <w:marTop w:val="0"/>
      <w:marBottom w:val="0"/>
      <w:divBdr>
        <w:top w:val="none" w:sz="0" w:space="0" w:color="auto"/>
        <w:left w:val="none" w:sz="0" w:space="0" w:color="auto"/>
        <w:bottom w:val="none" w:sz="0" w:space="0" w:color="auto"/>
        <w:right w:val="none" w:sz="0" w:space="0" w:color="auto"/>
      </w:divBdr>
    </w:div>
    <w:div w:id="1613631348">
      <w:bodyDiv w:val="1"/>
      <w:marLeft w:val="0"/>
      <w:marRight w:val="0"/>
      <w:marTop w:val="0"/>
      <w:marBottom w:val="0"/>
      <w:divBdr>
        <w:top w:val="none" w:sz="0" w:space="0" w:color="auto"/>
        <w:left w:val="none" w:sz="0" w:space="0" w:color="auto"/>
        <w:bottom w:val="none" w:sz="0" w:space="0" w:color="auto"/>
        <w:right w:val="none" w:sz="0" w:space="0" w:color="auto"/>
      </w:divBdr>
    </w:div>
    <w:div w:id="1687294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2f282d3b-eb4a-4b09-b61f-b9593442e286"/>
    <ds:schemaRef ds:uri="http://www.w3.org/XML/1998/namespace"/>
  </ds:schemaRefs>
</ds:datastoreItem>
</file>

<file path=customXml/itemProps4.xml><?xml version="1.0" encoding="utf-8"?>
<ds:datastoreItem xmlns:ds="http://schemas.openxmlformats.org/officeDocument/2006/customXml" ds:itemID="{0F0CD2E2-7B34-4D97-8284-5F9807E9A87B}"/>
</file>

<file path=docProps/app.xml><?xml version="1.0" encoding="utf-8"?>
<Properties xmlns="http://schemas.openxmlformats.org/officeDocument/2006/extended-properties" xmlns:vt="http://schemas.openxmlformats.org/officeDocument/2006/docPropsVTypes">
  <Template>Ry-xxxxxxx Contribution template</Template>
  <TotalTime>96</TotalTime>
  <Pages>5</Pages>
  <Words>2029</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12758</CharactersWithSpaces>
  <SharedDoc>false</SharedDoc>
  <HLinks>
    <vt:vector size="90" baseType="variant">
      <vt:variant>
        <vt:i4>1245239</vt:i4>
      </vt:variant>
      <vt:variant>
        <vt:i4>50</vt:i4>
      </vt:variant>
      <vt:variant>
        <vt:i4>0</vt:i4>
      </vt:variant>
      <vt:variant>
        <vt:i4>5</vt:i4>
      </vt:variant>
      <vt:variant>
        <vt:lpwstr/>
      </vt:variant>
      <vt:variant>
        <vt:lpwstr>_Toc84970562</vt:lpwstr>
      </vt:variant>
      <vt:variant>
        <vt:i4>1048631</vt:i4>
      </vt:variant>
      <vt:variant>
        <vt:i4>47</vt:i4>
      </vt:variant>
      <vt:variant>
        <vt:i4>0</vt:i4>
      </vt:variant>
      <vt:variant>
        <vt:i4>5</vt:i4>
      </vt:variant>
      <vt:variant>
        <vt:lpwstr/>
      </vt:variant>
      <vt:variant>
        <vt:lpwstr>_Toc84970561</vt:lpwstr>
      </vt:variant>
      <vt:variant>
        <vt:i4>1114167</vt:i4>
      </vt:variant>
      <vt:variant>
        <vt:i4>44</vt:i4>
      </vt:variant>
      <vt:variant>
        <vt:i4>0</vt:i4>
      </vt:variant>
      <vt:variant>
        <vt:i4>5</vt:i4>
      </vt:variant>
      <vt:variant>
        <vt:lpwstr/>
      </vt:variant>
      <vt:variant>
        <vt:lpwstr>_Toc84970560</vt:lpwstr>
      </vt:variant>
      <vt:variant>
        <vt:i4>1572916</vt:i4>
      </vt:variant>
      <vt:variant>
        <vt:i4>41</vt:i4>
      </vt:variant>
      <vt:variant>
        <vt:i4>0</vt:i4>
      </vt:variant>
      <vt:variant>
        <vt:i4>5</vt:i4>
      </vt:variant>
      <vt:variant>
        <vt:lpwstr/>
      </vt:variant>
      <vt:variant>
        <vt:lpwstr>_Toc84970559</vt:lpwstr>
      </vt:variant>
      <vt:variant>
        <vt:i4>1638452</vt:i4>
      </vt:variant>
      <vt:variant>
        <vt:i4>38</vt:i4>
      </vt:variant>
      <vt:variant>
        <vt:i4>0</vt:i4>
      </vt:variant>
      <vt:variant>
        <vt:i4>5</vt:i4>
      </vt:variant>
      <vt:variant>
        <vt:lpwstr/>
      </vt:variant>
      <vt:variant>
        <vt:lpwstr>_Toc84970558</vt:lpwstr>
      </vt:variant>
      <vt:variant>
        <vt:i4>1441844</vt:i4>
      </vt:variant>
      <vt:variant>
        <vt:i4>35</vt:i4>
      </vt:variant>
      <vt:variant>
        <vt:i4>0</vt:i4>
      </vt:variant>
      <vt:variant>
        <vt:i4>5</vt:i4>
      </vt:variant>
      <vt:variant>
        <vt:lpwstr/>
      </vt:variant>
      <vt:variant>
        <vt:lpwstr>_Toc84970557</vt:lpwstr>
      </vt:variant>
      <vt:variant>
        <vt:i4>1507380</vt:i4>
      </vt:variant>
      <vt:variant>
        <vt:i4>32</vt:i4>
      </vt:variant>
      <vt:variant>
        <vt:i4>0</vt:i4>
      </vt:variant>
      <vt:variant>
        <vt:i4>5</vt:i4>
      </vt:variant>
      <vt:variant>
        <vt:lpwstr/>
      </vt:variant>
      <vt:variant>
        <vt:lpwstr>_Toc84970556</vt:lpwstr>
      </vt:variant>
      <vt:variant>
        <vt:i4>1310772</vt:i4>
      </vt:variant>
      <vt:variant>
        <vt:i4>29</vt:i4>
      </vt:variant>
      <vt:variant>
        <vt:i4>0</vt:i4>
      </vt:variant>
      <vt:variant>
        <vt:i4>5</vt:i4>
      </vt:variant>
      <vt:variant>
        <vt:lpwstr/>
      </vt:variant>
      <vt:variant>
        <vt:lpwstr>_Toc84970555</vt:lpwstr>
      </vt:variant>
      <vt:variant>
        <vt:i4>1376308</vt:i4>
      </vt:variant>
      <vt:variant>
        <vt:i4>26</vt:i4>
      </vt:variant>
      <vt:variant>
        <vt:i4>0</vt:i4>
      </vt:variant>
      <vt:variant>
        <vt:i4>5</vt:i4>
      </vt:variant>
      <vt:variant>
        <vt:lpwstr/>
      </vt:variant>
      <vt:variant>
        <vt:lpwstr>_Toc84970554</vt:lpwstr>
      </vt:variant>
      <vt:variant>
        <vt:i4>1179700</vt:i4>
      </vt:variant>
      <vt:variant>
        <vt:i4>20</vt:i4>
      </vt:variant>
      <vt:variant>
        <vt:i4>0</vt:i4>
      </vt:variant>
      <vt:variant>
        <vt:i4>5</vt:i4>
      </vt:variant>
      <vt:variant>
        <vt:lpwstr/>
      </vt:variant>
      <vt:variant>
        <vt:lpwstr>_Toc84970553</vt:lpwstr>
      </vt:variant>
      <vt:variant>
        <vt:i4>1245236</vt:i4>
      </vt:variant>
      <vt:variant>
        <vt:i4>17</vt:i4>
      </vt:variant>
      <vt:variant>
        <vt:i4>0</vt:i4>
      </vt:variant>
      <vt:variant>
        <vt:i4>5</vt:i4>
      </vt:variant>
      <vt:variant>
        <vt:lpwstr/>
      </vt:variant>
      <vt:variant>
        <vt:lpwstr>_Toc84970552</vt:lpwstr>
      </vt:variant>
      <vt:variant>
        <vt:i4>1048628</vt:i4>
      </vt:variant>
      <vt:variant>
        <vt:i4>14</vt:i4>
      </vt:variant>
      <vt:variant>
        <vt:i4>0</vt:i4>
      </vt:variant>
      <vt:variant>
        <vt:i4>5</vt:i4>
      </vt:variant>
      <vt:variant>
        <vt:lpwstr/>
      </vt:variant>
      <vt:variant>
        <vt:lpwstr>_Toc84970551</vt:lpwstr>
      </vt:variant>
      <vt:variant>
        <vt:i4>1114164</vt:i4>
      </vt:variant>
      <vt:variant>
        <vt:i4>11</vt:i4>
      </vt:variant>
      <vt:variant>
        <vt:i4>0</vt:i4>
      </vt:variant>
      <vt:variant>
        <vt:i4>5</vt:i4>
      </vt:variant>
      <vt:variant>
        <vt:lpwstr/>
      </vt:variant>
      <vt:variant>
        <vt:lpwstr>_Toc84970550</vt:lpwstr>
      </vt:variant>
      <vt:variant>
        <vt:i4>1572917</vt:i4>
      </vt:variant>
      <vt:variant>
        <vt:i4>8</vt:i4>
      </vt:variant>
      <vt:variant>
        <vt:i4>0</vt:i4>
      </vt:variant>
      <vt:variant>
        <vt:i4>5</vt:i4>
      </vt:variant>
      <vt:variant>
        <vt:lpwstr/>
      </vt:variant>
      <vt:variant>
        <vt:lpwstr>_Toc84970549</vt:lpwstr>
      </vt:variant>
      <vt:variant>
        <vt:i4>1638453</vt:i4>
      </vt:variant>
      <vt:variant>
        <vt:i4>5</vt:i4>
      </vt:variant>
      <vt:variant>
        <vt:i4>0</vt:i4>
      </vt:variant>
      <vt:variant>
        <vt:i4>5</vt:i4>
      </vt:variant>
      <vt:variant>
        <vt:lpwstr/>
      </vt:variant>
      <vt:variant>
        <vt:lpwstr>_Toc84970548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3GPP; Ericsson; TDoc</cp:keywords>
  <dc:description/>
  <cp:lastModifiedBy>Jonas Sedin</cp:lastModifiedBy>
  <cp:revision>80</cp:revision>
  <cp:lastPrinted>2008-01-31T16:09:00Z</cp:lastPrinted>
  <dcterms:created xsi:type="dcterms:W3CDTF">2022-02-06T17:51:00Z</dcterms:created>
  <dcterms:modified xsi:type="dcterms:W3CDTF">2022-02-14T21:58:00Z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